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C" w:rsidRPr="00617501" w:rsidRDefault="00CA7ACA" w:rsidP="0061750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香川地域継続検討協議会</w:t>
      </w:r>
    </w:p>
    <w:p w:rsidR="00443FEC" w:rsidRDefault="00443FE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933CA5">
        <w:rPr>
          <w:rFonts w:ascii="ＭＳ ゴシック" w:eastAsia="ＭＳ ゴシック" w:hAnsi="ＭＳ ゴシック" w:hint="eastAsia"/>
          <w:sz w:val="36"/>
        </w:rPr>
        <w:t>２</w:t>
      </w:r>
      <w:r w:rsidR="00D61CDD">
        <w:rPr>
          <w:rFonts w:ascii="ＭＳ ゴシック" w:eastAsia="ＭＳ ゴシック" w:hAnsi="ＭＳ ゴシック" w:hint="eastAsia"/>
          <w:sz w:val="36"/>
        </w:rPr>
        <w:t>６</w:t>
      </w:r>
      <w:r>
        <w:rPr>
          <w:rFonts w:ascii="ＭＳ ゴシック" w:eastAsia="ＭＳ ゴシック" w:hAnsi="ＭＳ ゴシック" w:hint="eastAsia"/>
          <w:sz w:val="36"/>
        </w:rPr>
        <w:t xml:space="preserve">回　</w:t>
      </w:r>
      <w:r w:rsidR="00CA7ACA">
        <w:rPr>
          <w:rFonts w:ascii="ＭＳ ゴシック" w:eastAsia="ＭＳ ゴシック" w:hAnsi="ＭＳ ゴシック" w:hint="eastAsia"/>
          <w:sz w:val="36"/>
        </w:rPr>
        <w:t>勉強会</w:t>
      </w:r>
    </w:p>
    <w:p w:rsidR="00443FEC" w:rsidRDefault="00443FE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議事次第</w:t>
      </w:r>
    </w:p>
    <w:p w:rsidR="00443FEC" w:rsidRPr="001226E7" w:rsidRDefault="00443FEC">
      <w:pPr>
        <w:pStyle w:val="ae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C06AA9" w:rsidRPr="00461E25" w:rsidRDefault="00C06AA9" w:rsidP="00D23C8B">
      <w:pPr>
        <w:ind w:left="3360" w:firstLine="468"/>
        <w:rPr>
          <w:rFonts w:asciiTheme="majorEastAsia" w:eastAsiaTheme="majorEastAsia" w:hAnsiTheme="majorEastAsia"/>
          <w:sz w:val="24"/>
        </w:rPr>
      </w:pPr>
      <w:r w:rsidRPr="00461E25">
        <w:rPr>
          <w:rFonts w:asciiTheme="majorEastAsia" w:eastAsiaTheme="majorEastAsia" w:hAnsiTheme="majorEastAsia" w:hint="eastAsia"/>
          <w:sz w:val="24"/>
        </w:rPr>
        <w:t>日時：平成２</w:t>
      </w:r>
      <w:r w:rsidR="00D61CDD">
        <w:rPr>
          <w:rFonts w:asciiTheme="majorEastAsia" w:eastAsiaTheme="majorEastAsia" w:hAnsiTheme="majorEastAsia" w:hint="eastAsia"/>
          <w:sz w:val="24"/>
        </w:rPr>
        <w:t>９</w:t>
      </w:r>
      <w:r w:rsidRPr="00461E25">
        <w:rPr>
          <w:rFonts w:asciiTheme="majorEastAsia" w:eastAsiaTheme="majorEastAsia" w:hAnsiTheme="majorEastAsia" w:hint="eastAsia"/>
          <w:sz w:val="24"/>
        </w:rPr>
        <w:t>年</w:t>
      </w:r>
      <w:r w:rsidR="00D61CDD">
        <w:rPr>
          <w:rFonts w:asciiTheme="majorEastAsia" w:eastAsiaTheme="majorEastAsia" w:hAnsiTheme="majorEastAsia" w:hint="eastAsia"/>
          <w:sz w:val="24"/>
        </w:rPr>
        <w:t>３</w:t>
      </w:r>
      <w:r w:rsidRPr="00461E25">
        <w:rPr>
          <w:rFonts w:asciiTheme="majorEastAsia" w:eastAsiaTheme="majorEastAsia" w:hAnsiTheme="majorEastAsia" w:hint="eastAsia"/>
          <w:sz w:val="24"/>
        </w:rPr>
        <w:t>月</w:t>
      </w:r>
      <w:r w:rsidR="00D61CDD">
        <w:rPr>
          <w:rFonts w:asciiTheme="majorEastAsia" w:eastAsiaTheme="majorEastAsia" w:hAnsiTheme="majorEastAsia" w:hint="eastAsia"/>
          <w:sz w:val="24"/>
        </w:rPr>
        <w:t>２３</w:t>
      </w:r>
      <w:r w:rsidRPr="00461E25">
        <w:rPr>
          <w:rFonts w:asciiTheme="majorEastAsia" w:eastAsiaTheme="majorEastAsia" w:hAnsiTheme="majorEastAsia" w:hint="eastAsia"/>
          <w:sz w:val="24"/>
        </w:rPr>
        <w:t>日</w:t>
      </w:r>
      <w:r w:rsidR="00441333">
        <w:rPr>
          <w:rFonts w:asciiTheme="majorEastAsia" w:eastAsiaTheme="majorEastAsia" w:hAnsiTheme="majorEastAsia" w:hint="eastAsia"/>
          <w:sz w:val="24"/>
        </w:rPr>
        <w:t>(</w:t>
      </w:r>
      <w:r w:rsidR="00D61CDD">
        <w:rPr>
          <w:rFonts w:asciiTheme="majorEastAsia" w:eastAsiaTheme="majorEastAsia" w:hAnsiTheme="majorEastAsia" w:hint="eastAsia"/>
          <w:sz w:val="24"/>
        </w:rPr>
        <w:t>木</w:t>
      </w:r>
      <w:r w:rsidR="00351206" w:rsidRPr="00461E25">
        <w:rPr>
          <w:rFonts w:asciiTheme="majorEastAsia" w:eastAsiaTheme="majorEastAsia" w:hAnsiTheme="majorEastAsia" w:hint="eastAsia"/>
          <w:sz w:val="24"/>
        </w:rPr>
        <w:t>）</w:t>
      </w:r>
    </w:p>
    <w:p w:rsidR="00C06AA9" w:rsidRPr="00461E25" w:rsidRDefault="00C06AA9" w:rsidP="00C06AA9">
      <w:pPr>
        <w:ind w:leftChars="1854" w:left="4389"/>
        <w:rPr>
          <w:rFonts w:asciiTheme="majorEastAsia" w:eastAsiaTheme="majorEastAsia" w:hAnsiTheme="majorEastAsia"/>
          <w:sz w:val="24"/>
        </w:rPr>
      </w:pPr>
      <w:r w:rsidRPr="00461E25">
        <w:rPr>
          <w:rFonts w:asciiTheme="majorEastAsia" w:eastAsiaTheme="majorEastAsia" w:hAnsiTheme="majorEastAsia" w:hint="eastAsia"/>
          <w:sz w:val="24"/>
        </w:rPr>
        <w:t>１</w:t>
      </w:r>
      <w:r w:rsidR="00154CA7">
        <w:rPr>
          <w:rFonts w:asciiTheme="majorEastAsia" w:eastAsiaTheme="majorEastAsia" w:hAnsiTheme="majorEastAsia" w:hint="eastAsia"/>
          <w:sz w:val="24"/>
        </w:rPr>
        <w:t>５</w:t>
      </w:r>
      <w:r w:rsidRPr="00461E25">
        <w:rPr>
          <w:rFonts w:asciiTheme="majorEastAsia" w:eastAsiaTheme="majorEastAsia" w:hAnsiTheme="majorEastAsia" w:hint="eastAsia"/>
          <w:sz w:val="24"/>
        </w:rPr>
        <w:t>時</w:t>
      </w:r>
      <w:r w:rsidR="00154CA7">
        <w:rPr>
          <w:rFonts w:asciiTheme="majorEastAsia" w:eastAsiaTheme="majorEastAsia" w:hAnsiTheme="majorEastAsia" w:hint="eastAsia"/>
          <w:sz w:val="24"/>
        </w:rPr>
        <w:t>０</w:t>
      </w:r>
      <w:r w:rsidRPr="00461E25">
        <w:rPr>
          <w:rFonts w:asciiTheme="majorEastAsia" w:eastAsiaTheme="majorEastAsia" w:hAnsiTheme="majorEastAsia" w:hint="eastAsia"/>
          <w:sz w:val="24"/>
        </w:rPr>
        <w:t>０分～１７時００分</w:t>
      </w:r>
    </w:p>
    <w:p w:rsidR="00D61CDD" w:rsidRPr="00EF0256" w:rsidRDefault="00D61CDD" w:rsidP="00D61CDD">
      <w:pPr>
        <w:ind w:leftChars="1618" w:left="4391" w:hangingChars="218" w:hanging="560"/>
        <w:rPr>
          <w:rFonts w:ascii="ＭＳ ゴシック" w:eastAsia="ＭＳ ゴシック" w:hAnsi="ＭＳ ゴシック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場所：香川大学幸町ｷｬﾝﾊﾟｽ 研究交流棟６階</w:t>
      </w:r>
      <w:bookmarkStart w:id="0" w:name="_GoBack"/>
      <w:bookmarkEnd w:id="0"/>
    </w:p>
    <w:p w:rsidR="00D61CDD" w:rsidRPr="00EF0256" w:rsidRDefault="00D61CDD" w:rsidP="00D61CDD">
      <w:pPr>
        <w:ind w:firstLineChars="1764" w:firstLine="4529"/>
        <w:rPr>
          <w:rFonts w:ascii="ＭＳ ゴシック" w:eastAsia="ＭＳ ゴシック" w:hAnsi="ＭＳ ゴシック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生涯学習教育研究センター</w:t>
      </w:r>
    </w:p>
    <w:p w:rsidR="00D61CDD" w:rsidRPr="00EF0256" w:rsidRDefault="00D61CDD" w:rsidP="00D61CDD">
      <w:pPr>
        <w:ind w:leftChars="1854" w:left="4389" w:firstLineChars="400" w:firstLine="1027"/>
        <w:rPr>
          <w:rFonts w:ascii="ＭＳ ゴシック" w:eastAsia="ＭＳ ゴシック" w:hAnsi="ＭＳ ゴシック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第１講義室</w:t>
      </w:r>
    </w:p>
    <w:p w:rsidR="005575B8" w:rsidRPr="00F4449B" w:rsidRDefault="005575B8" w:rsidP="005575B8">
      <w:pPr>
        <w:ind w:leftChars="1854" w:left="4389" w:firstLineChars="399" w:firstLine="1024"/>
        <w:rPr>
          <w:rFonts w:ascii="ＭＳ ゴシック" w:eastAsia="ＭＳ ゴシック" w:hAnsi="ＭＳ ゴシック"/>
          <w:sz w:val="24"/>
        </w:rPr>
      </w:pPr>
    </w:p>
    <w:p w:rsidR="00443FEC" w:rsidRDefault="00443FEC">
      <w:pPr>
        <w:outlineLvl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CA7ACA">
        <w:rPr>
          <w:rFonts w:ascii="ＭＳ ゴシック" w:eastAsia="ＭＳ ゴシック" w:hAnsi="ＭＳ ゴシック" w:hint="eastAsia"/>
          <w:sz w:val="24"/>
        </w:rPr>
        <w:t>話題提供</w:t>
      </w:r>
    </w:p>
    <w:p w:rsidR="00BD4DF9" w:rsidRDefault="00BD4DF9" w:rsidP="00D61CDD">
      <w:pPr>
        <w:ind w:leftChars="100" w:left="7939" w:hangingChars="3000" w:hanging="770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『</w:t>
      </w:r>
      <w:r w:rsidR="00D61CDD">
        <w:rPr>
          <w:rFonts w:ascii="ＭＳ ゴシック" w:eastAsia="ＭＳ ゴシック" w:hAnsi="ＭＳ ゴシック" w:hint="eastAsia"/>
          <w:sz w:val="24"/>
        </w:rPr>
        <w:t>仮：熊本地震の被害と対応</w:t>
      </w:r>
      <w:r w:rsidRPr="00B24A4F">
        <w:rPr>
          <w:rFonts w:ascii="ＭＳ ゴシック" w:eastAsia="ＭＳ ゴシック" w:hAnsi="ＭＳ ゴシック" w:hint="eastAsia"/>
          <w:sz w:val="24"/>
        </w:rPr>
        <w:t>』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B24A4F">
        <w:rPr>
          <w:rFonts w:ascii="ＭＳ ゴシック" w:eastAsia="ＭＳ ゴシック" w:hAnsi="ＭＳ ゴシック" w:hint="eastAsia"/>
          <w:sz w:val="24"/>
        </w:rPr>
        <w:t>45</w:t>
      </w:r>
      <w:r>
        <w:rPr>
          <w:rFonts w:ascii="ＭＳ ゴシック" w:eastAsia="ＭＳ ゴシック" w:hAnsi="ＭＳ ゴシック" w:hint="eastAsia"/>
          <w:sz w:val="24"/>
        </w:rPr>
        <w:t>分）</w:t>
      </w:r>
    </w:p>
    <w:p w:rsidR="00BD4DF9" w:rsidRDefault="00BD4DF9" w:rsidP="00BD4DF9">
      <w:pPr>
        <w:ind w:firstLineChars="350" w:firstLine="89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話題提供者</w:t>
      </w:r>
      <w:r w:rsidR="00B66BF4">
        <w:rPr>
          <w:rFonts w:ascii="ＭＳ ゴシック" w:eastAsia="ＭＳ ゴシック" w:hAnsi="ＭＳ ゴシック" w:hint="eastAsia"/>
          <w:sz w:val="24"/>
        </w:rPr>
        <w:t>：</w:t>
      </w:r>
      <w:r w:rsidR="00D61CDD">
        <w:rPr>
          <w:rFonts w:ascii="ＭＳ ゴシック" w:eastAsia="ＭＳ ゴシック" w:hAnsi="ＭＳ ゴシック" w:hint="eastAsia"/>
          <w:sz w:val="24"/>
        </w:rPr>
        <w:t xml:space="preserve">熊本大学工学部　</w:t>
      </w:r>
      <w:r w:rsidR="00D61CDD" w:rsidRPr="00D61CDD">
        <w:rPr>
          <w:rFonts w:ascii="ＭＳ ゴシック" w:eastAsia="ＭＳ ゴシック" w:hAnsi="ＭＳ ゴシック" w:hint="eastAsia"/>
          <w:sz w:val="24"/>
        </w:rPr>
        <w:t>柿本竜治</w:t>
      </w:r>
      <w:r w:rsidR="00D61CDD">
        <w:rPr>
          <w:rFonts w:ascii="ＭＳ ゴシック" w:eastAsia="ＭＳ ゴシック" w:hAnsi="ＭＳ ゴシック" w:hint="eastAsia"/>
          <w:sz w:val="24"/>
        </w:rPr>
        <w:t>教授</w:t>
      </w:r>
    </w:p>
    <w:p w:rsidR="00B37819" w:rsidRDefault="00B37819">
      <w:pPr>
        <w:rPr>
          <w:rFonts w:ascii="ＭＳ ゴシック" w:eastAsia="ＭＳ ゴシック" w:hAnsi="ＭＳ ゴシック"/>
          <w:sz w:val="24"/>
        </w:rPr>
      </w:pPr>
    </w:p>
    <w:p w:rsidR="00CE2718" w:rsidRDefault="00CE2718" w:rsidP="00D61CDD">
      <w:pPr>
        <w:ind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『</w:t>
      </w:r>
      <w:r w:rsidR="00D61CDD">
        <w:rPr>
          <w:rFonts w:ascii="ＭＳ ゴシック" w:eastAsia="ＭＳ ゴシック" w:hAnsi="ＭＳ ゴシック" w:hint="eastAsia"/>
          <w:sz w:val="24"/>
        </w:rPr>
        <w:t>仮：ＢＣＰの取り組みと熊本地震における対応</w:t>
      </w:r>
      <w:r>
        <w:rPr>
          <w:rFonts w:ascii="ＭＳ ゴシック" w:eastAsia="ＭＳ ゴシック" w:hAnsi="ＭＳ ゴシック" w:hint="eastAsia"/>
          <w:sz w:val="24"/>
        </w:rPr>
        <w:t>』（</w:t>
      </w:r>
      <w:r w:rsidR="00DF5455">
        <w:rPr>
          <w:rFonts w:ascii="ＭＳ ゴシック" w:eastAsia="ＭＳ ゴシック" w:hAnsi="ＭＳ ゴシック" w:hint="eastAsia"/>
          <w:sz w:val="24"/>
        </w:rPr>
        <w:t>45</w:t>
      </w:r>
      <w:r>
        <w:rPr>
          <w:rFonts w:ascii="ＭＳ ゴシック" w:eastAsia="ＭＳ ゴシック" w:hAnsi="ＭＳ ゴシック" w:hint="eastAsia"/>
          <w:sz w:val="24"/>
        </w:rPr>
        <w:t>分）</w:t>
      </w:r>
    </w:p>
    <w:p w:rsidR="00D61CDD" w:rsidRDefault="009D2902" w:rsidP="00D61CDD">
      <w:pPr>
        <w:ind w:firstLineChars="350" w:firstLine="89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話題提供者</w:t>
      </w:r>
      <w:r w:rsidR="00B66BF4">
        <w:rPr>
          <w:rFonts w:ascii="ＭＳ ゴシック" w:eastAsia="ＭＳ ゴシック" w:hAnsi="ＭＳ ゴシック" w:hint="eastAsia"/>
          <w:sz w:val="24"/>
        </w:rPr>
        <w:t>:</w:t>
      </w:r>
      <w:r w:rsidR="00D61CDD">
        <w:rPr>
          <w:rFonts w:ascii="ＭＳ ゴシック" w:eastAsia="ＭＳ ゴシック" w:hAnsi="ＭＳ ゴシック" w:hint="eastAsia"/>
          <w:sz w:val="24"/>
        </w:rPr>
        <w:t>ソニー生命保険株式会社　事務管理部　ＢＣＰ推進室</w:t>
      </w:r>
    </w:p>
    <w:p w:rsidR="00CE2718" w:rsidRPr="00621136" w:rsidRDefault="00D61CDD" w:rsidP="00840D93">
      <w:pPr>
        <w:ind w:firstLineChars="937" w:firstLine="240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木村　賢幸　</w:t>
      </w:r>
      <w:r w:rsidR="00DF5455">
        <w:rPr>
          <w:rFonts w:ascii="ＭＳ ゴシック" w:eastAsia="ＭＳ ゴシック" w:hAnsi="ＭＳ ゴシック" w:hint="eastAsia"/>
          <w:sz w:val="24"/>
        </w:rPr>
        <w:t>様</w:t>
      </w:r>
    </w:p>
    <w:p w:rsidR="00CE2718" w:rsidRPr="00DF5455" w:rsidRDefault="00CE2718">
      <w:pPr>
        <w:rPr>
          <w:rFonts w:ascii="ＭＳ ゴシック" w:eastAsia="ＭＳ ゴシック" w:hAnsi="ＭＳ ゴシック"/>
          <w:sz w:val="24"/>
        </w:rPr>
      </w:pPr>
    </w:p>
    <w:p w:rsidR="00443FEC" w:rsidRDefault="00443F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000F3">
        <w:rPr>
          <w:rFonts w:ascii="ＭＳ ゴシック" w:eastAsia="ＭＳ ゴシック" w:hAnsi="ＭＳ ゴシック" w:hint="eastAsia"/>
          <w:sz w:val="24"/>
        </w:rPr>
        <w:t>意見交換</w:t>
      </w:r>
    </w:p>
    <w:p w:rsidR="00443FEC" w:rsidRPr="00CA7ACA" w:rsidRDefault="00A108F6" w:rsidP="00A108F6">
      <w:pPr>
        <w:ind w:firstLineChars="100" w:firstLine="257"/>
        <w:rPr>
          <w:rFonts w:ascii="ＭＳ ゴシック" w:eastAsia="ＭＳ ゴシック" w:hAnsi="ＭＳ ゴシック"/>
          <w:sz w:val="24"/>
        </w:rPr>
      </w:pPr>
      <w:r w:rsidRPr="00A108F6">
        <w:rPr>
          <w:rFonts w:ascii="ＭＳ ゴシック" w:eastAsia="ＭＳ ゴシック" w:hAnsi="ＭＳ ゴシック" w:hint="eastAsia"/>
          <w:sz w:val="24"/>
        </w:rPr>
        <w:t>『</w:t>
      </w:r>
      <w:r w:rsidR="00D61CDD">
        <w:rPr>
          <w:rFonts w:ascii="ＭＳ ゴシック" w:eastAsia="ＭＳ ゴシック" w:hAnsi="ＭＳ ゴシック" w:hint="eastAsia"/>
          <w:sz w:val="24"/>
        </w:rPr>
        <w:t>熊本地震から学ぶ</w:t>
      </w:r>
      <w:r w:rsidR="00901CBF">
        <w:rPr>
          <w:rFonts w:ascii="ＭＳ ゴシック" w:eastAsia="ＭＳ ゴシック" w:hAnsi="ＭＳ ゴシック" w:hint="eastAsia"/>
          <w:sz w:val="24"/>
        </w:rPr>
        <w:t>香川DCP</w:t>
      </w:r>
      <w:r w:rsidR="00D61CDD">
        <w:rPr>
          <w:rFonts w:ascii="ＭＳ ゴシック" w:eastAsia="ＭＳ ゴシック" w:hAnsi="ＭＳ ゴシック" w:hint="eastAsia"/>
          <w:sz w:val="24"/>
        </w:rPr>
        <w:t>への教訓</w:t>
      </w:r>
      <w:r w:rsidR="00316343">
        <w:rPr>
          <w:rFonts w:ascii="ＭＳ ゴシック" w:eastAsia="ＭＳ ゴシック" w:hAnsi="ＭＳ ゴシック" w:hint="eastAsia"/>
          <w:sz w:val="24"/>
        </w:rPr>
        <w:t>』</w:t>
      </w:r>
      <w:r w:rsidR="00CA7ACA">
        <w:rPr>
          <w:rFonts w:ascii="ＭＳ ゴシック" w:eastAsia="ＭＳ ゴシック" w:hAnsi="ＭＳ ゴシック" w:hint="eastAsia"/>
          <w:sz w:val="24"/>
        </w:rPr>
        <w:t>（</w:t>
      </w:r>
      <w:r w:rsidR="005D3392">
        <w:rPr>
          <w:rFonts w:ascii="ＭＳ ゴシック" w:eastAsia="ＭＳ ゴシック" w:hAnsi="ＭＳ ゴシック" w:hint="eastAsia"/>
          <w:sz w:val="24"/>
        </w:rPr>
        <w:t>30</w:t>
      </w:r>
      <w:r w:rsidR="00CA7ACA">
        <w:rPr>
          <w:rFonts w:ascii="ＭＳ ゴシック" w:eastAsia="ＭＳ ゴシック" w:hAnsi="ＭＳ ゴシック" w:hint="eastAsia"/>
          <w:sz w:val="24"/>
        </w:rPr>
        <w:t>分）</w:t>
      </w:r>
    </w:p>
    <w:p w:rsidR="00256F3A" w:rsidRDefault="00E0626C" w:rsidP="00154C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="00B20A2B">
        <w:rPr>
          <w:rFonts w:ascii="ＭＳ ゴシック" w:eastAsia="ＭＳ ゴシック" w:hAnsi="ＭＳ ゴシック" w:hint="eastAsia"/>
          <w:sz w:val="24"/>
        </w:rPr>
        <w:t xml:space="preserve"> </w:t>
      </w:r>
      <w:r w:rsidR="00CA7ACA">
        <w:rPr>
          <w:rFonts w:ascii="ＭＳ ゴシック" w:eastAsia="ＭＳ ゴシック" w:hAnsi="ＭＳ ゴシック" w:hint="eastAsia"/>
          <w:sz w:val="24"/>
        </w:rPr>
        <w:t>コーディネーター：</w:t>
      </w:r>
      <w:r w:rsidR="00256F3A" w:rsidRPr="00256F3A">
        <w:rPr>
          <w:rFonts w:ascii="ＭＳ ゴシック" w:eastAsia="ＭＳ ゴシック" w:hAnsi="ＭＳ ゴシック" w:hint="eastAsia"/>
          <w:sz w:val="24"/>
        </w:rPr>
        <w:t>白木　渡</w:t>
      </w:r>
    </w:p>
    <w:p w:rsidR="00443FEC" w:rsidRDefault="00B37819" w:rsidP="00256F3A">
      <w:pPr>
        <w:ind w:firstLineChars="1100" w:firstLine="28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香川大学危機管理</w:t>
      </w:r>
      <w:r w:rsidR="00B24A4F">
        <w:rPr>
          <w:rFonts w:ascii="ＭＳ ゴシック" w:eastAsia="ＭＳ ゴシック" w:hAnsi="ＭＳ ゴシック" w:hint="eastAsia"/>
          <w:sz w:val="24"/>
        </w:rPr>
        <w:t>先端教育</w:t>
      </w:r>
      <w:r>
        <w:rPr>
          <w:rFonts w:ascii="ＭＳ ゴシック" w:eastAsia="ＭＳ ゴシック" w:hAnsi="ＭＳ ゴシック" w:hint="eastAsia"/>
          <w:sz w:val="24"/>
        </w:rPr>
        <w:t>研究</w:t>
      </w:r>
      <w:r w:rsidR="00154CA7">
        <w:rPr>
          <w:rFonts w:ascii="ＭＳ ゴシック" w:eastAsia="ＭＳ ゴシック" w:hAnsi="ＭＳ ゴシック" w:hint="eastAsia"/>
          <w:sz w:val="24"/>
        </w:rPr>
        <w:t>センター長／</w:t>
      </w:r>
      <w:r>
        <w:rPr>
          <w:rFonts w:ascii="ＭＳ ゴシック" w:eastAsia="ＭＳ ゴシック" w:hAnsi="ＭＳ ゴシック" w:hint="eastAsia"/>
          <w:sz w:val="24"/>
        </w:rPr>
        <w:t>特任</w:t>
      </w:r>
      <w:r w:rsidR="00154CA7">
        <w:rPr>
          <w:rFonts w:ascii="ＭＳ ゴシック" w:eastAsia="ＭＳ ゴシック" w:hAnsi="ＭＳ ゴシック" w:hint="eastAsia"/>
          <w:sz w:val="24"/>
        </w:rPr>
        <w:t>教授</w:t>
      </w:r>
    </w:p>
    <w:p w:rsidR="00256F3A" w:rsidRDefault="00256F3A" w:rsidP="00256F3A">
      <w:pPr>
        <w:ind w:firstLineChars="1100" w:firstLine="2824"/>
        <w:rPr>
          <w:rFonts w:ascii="ＭＳ ゴシック" w:eastAsia="ＭＳ ゴシック" w:hAnsi="ＭＳ ゴシック"/>
          <w:sz w:val="24"/>
        </w:rPr>
      </w:pPr>
    </w:p>
    <w:p w:rsidR="00CA7ACA" w:rsidRPr="00CA7ACA" w:rsidRDefault="00154CA7">
      <w:pPr>
        <w:outlineLvl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CA7ACA">
        <w:rPr>
          <w:rFonts w:ascii="ＭＳ ゴシック" w:eastAsia="ＭＳ ゴシック" w:hAnsi="ＭＳ ゴシック" w:hint="eastAsia"/>
          <w:sz w:val="24"/>
        </w:rPr>
        <w:t>事務連絡</w:t>
      </w:r>
    </w:p>
    <w:p w:rsidR="00CA7ACA" w:rsidRPr="004B7C96" w:rsidRDefault="00CA7ACA">
      <w:pPr>
        <w:outlineLvl w:val="0"/>
        <w:rPr>
          <w:rFonts w:ascii="ＭＳ ゴシック" w:eastAsia="ＭＳ ゴシック" w:hAnsi="ＭＳ ゴシック"/>
          <w:sz w:val="24"/>
        </w:rPr>
      </w:pPr>
    </w:p>
    <w:p w:rsidR="00133E6D" w:rsidRDefault="005C2B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配布資料</w:t>
      </w:r>
    </w:p>
    <w:p w:rsidR="005C2BA8" w:rsidRDefault="00F2521C" w:rsidP="00CA7A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話題提供者</w:t>
      </w:r>
      <w:r w:rsidR="00CD2B59">
        <w:rPr>
          <w:rFonts w:ascii="ＭＳ ゴシック" w:eastAsia="ＭＳ ゴシック" w:hAnsi="ＭＳ ゴシック" w:hint="eastAsia"/>
          <w:sz w:val="24"/>
        </w:rPr>
        <w:t>説明資料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700641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F4449B" w:rsidRDefault="00F4449B" w:rsidP="00CA7ACA">
      <w:pPr>
        <w:rPr>
          <w:rFonts w:ascii="ＭＳ ゴシック" w:eastAsia="ＭＳ ゴシック" w:hAnsi="ＭＳ ゴシック"/>
          <w:sz w:val="24"/>
        </w:rPr>
      </w:pPr>
    </w:p>
    <w:p w:rsidR="00BE0703" w:rsidRDefault="00BE0703" w:rsidP="00CA7ACA">
      <w:pPr>
        <w:rPr>
          <w:rFonts w:ascii="ＭＳ ゴシック" w:eastAsia="ＭＳ ゴシック" w:hAnsi="ＭＳ ゴシック"/>
          <w:sz w:val="24"/>
        </w:rPr>
      </w:pPr>
    </w:p>
    <w:p w:rsidR="00BE0703" w:rsidRDefault="00BE0703" w:rsidP="00CA7ACA">
      <w:pPr>
        <w:rPr>
          <w:rFonts w:ascii="ＭＳ ゴシック" w:eastAsia="ＭＳ ゴシック" w:hAnsi="ＭＳ ゴシック"/>
          <w:sz w:val="24"/>
        </w:rPr>
      </w:pPr>
    </w:p>
    <w:p w:rsidR="00F4449B" w:rsidRDefault="00F4449B" w:rsidP="00CA7ACA">
      <w:pPr>
        <w:rPr>
          <w:rFonts w:ascii="ＭＳ ゴシック" w:eastAsia="ＭＳ ゴシック" w:hAnsi="ＭＳ ゴシック"/>
          <w:sz w:val="24"/>
        </w:rPr>
      </w:pPr>
    </w:p>
    <w:p w:rsidR="00F4449B" w:rsidRDefault="00F4449B" w:rsidP="00F4449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主催：香川地域継続検討協議会</w:t>
      </w:r>
    </w:p>
    <w:p w:rsidR="00F4449B" w:rsidRDefault="00F4449B" w:rsidP="00F4449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共催：土木学会安全問題研究</w:t>
      </w:r>
      <w:r w:rsidR="00D343AA">
        <w:rPr>
          <w:rFonts w:ascii="ＭＳ ゴシック" w:eastAsia="ＭＳ ゴシック" w:hAnsi="ＭＳ ゴシック" w:hint="eastAsia"/>
          <w:sz w:val="24"/>
        </w:rPr>
        <w:t>委員</w:t>
      </w:r>
      <w:r>
        <w:rPr>
          <w:rFonts w:ascii="ＭＳ ゴシック" w:eastAsia="ＭＳ ゴシック" w:hAnsi="ＭＳ ゴシック" w:hint="eastAsia"/>
          <w:sz w:val="24"/>
        </w:rPr>
        <w:t>会</w:t>
      </w:r>
    </w:p>
    <w:sectPr w:rsidR="00F4449B">
      <w:pgSz w:w="11907" w:h="16840" w:code="9"/>
      <w:pgMar w:top="1418" w:right="1134" w:bottom="1418" w:left="1134" w:header="851" w:footer="567" w:gutter="567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0D" w:rsidRDefault="0095200D">
      <w:r>
        <w:separator/>
      </w:r>
    </w:p>
  </w:endnote>
  <w:endnote w:type="continuationSeparator" w:id="0">
    <w:p w:rsidR="0095200D" w:rsidRDefault="009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0D" w:rsidRDefault="0095200D">
      <w:r>
        <w:separator/>
      </w:r>
    </w:p>
  </w:footnote>
  <w:footnote w:type="continuationSeparator" w:id="0">
    <w:p w:rsidR="0095200D" w:rsidRDefault="0095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A00"/>
    <w:multiLevelType w:val="multilevel"/>
    <w:tmpl w:val="2D6CDEB2"/>
    <w:lvl w:ilvl="0">
      <w:start w:val="1"/>
      <w:numFmt w:val="decimal"/>
      <w:pStyle w:val="1"/>
      <w:suff w:val="space"/>
      <w:lvlText w:val="%1.　"/>
      <w:lvlJc w:val="left"/>
      <w:pPr>
        <w:ind w:left="397" w:hanging="397"/>
      </w:pPr>
      <w:rPr>
        <w:rFonts w:ascii="HGS創英角ｺﾞｼｯｸUB" w:eastAsia="HGS創英角ｺﾞｼｯｸUB" w:hint="eastAsia"/>
        <w:b w:val="0"/>
        <w:i w:val="0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397" w:hanging="397"/>
      </w:pPr>
      <w:rPr>
        <w:rFonts w:ascii="HGP創英角ｺﾞｼｯｸUB" w:eastAsia="HGP創英角ｺﾞｼｯｸUB" w:hint="eastAsia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397" w:hanging="397"/>
      </w:pPr>
      <w:rPr>
        <w:rFonts w:ascii="HGP創英角ｺﾞｼｯｸUB" w:eastAsia="HGP創英角ｺﾞｼｯｸUB" w:hint="eastAsia"/>
        <w:b w:val="0"/>
        <w:i w:val="0"/>
        <w:sz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pStyle w:val="5"/>
      <w:suff w:val="space"/>
      <w:lvlText w:val="%5)"/>
      <w:lvlJc w:val="left"/>
      <w:pPr>
        <w:ind w:left="680" w:hanging="396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396" w:hanging="283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283" w:hanging="567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964" w:hanging="397"/>
      </w:pPr>
      <w:rPr>
        <w:rFonts w:hint="eastAsia"/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hanging="284"/>
      </w:pPr>
      <w:rPr>
        <w:rFonts w:hint="eastAsia"/>
      </w:rPr>
    </w:lvl>
  </w:abstractNum>
  <w:abstractNum w:abstractNumId="1" w15:restartNumberingAfterBreak="0">
    <w:nsid w:val="26AD00C9"/>
    <w:multiLevelType w:val="hybridMultilevel"/>
    <w:tmpl w:val="822E9596"/>
    <w:lvl w:ilvl="0" w:tplc="9DB2502E">
      <w:start w:val="1"/>
      <w:numFmt w:val="decimal"/>
      <w:pStyle w:val="a"/>
      <w:lvlText w:val="%1."/>
      <w:lvlJc w:val="left"/>
      <w:pPr>
        <w:tabs>
          <w:tab w:val="num" w:pos="710"/>
        </w:tabs>
        <w:ind w:left="7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2" w15:restartNumberingAfterBreak="0">
    <w:nsid w:val="33F329B1"/>
    <w:multiLevelType w:val="hybridMultilevel"/>
    <w:tmpl w:val="9F26E928"/>
    <w:lvl w:ilvl="0" w:tplc="66BC90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177F8"/>
    <w:multiLevelType w:val="hybridMultilevel"/>
    <w:tmpl w:val="D68E9762"/>
    <w:lvl w:ilvl="0" w:tplc="12E4078E">
      <w:start w:val="1"/>
      <w:numFmt w:val="bullet"/>
      <w:pStyle w:val="20"/>
      <w:lvlText w:val=""/>
      <w:lvlJc w:val="left"/>
      <w:pPr>
        <w:tabs>
          <w:tab w:val="num" w:pos="-34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"/>
        </w:tabs>
        <w:ind w:left="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</w:abstractNum>
  <w:abstractNum w:abstractNumId="4" w15:restartNumberingAfterBreak="0">
    <w:nsid w:val="57187A8B"/>
    <w:multiLevelType w:val="hybridMultilevel"/>
    <w:tmpl w:val="50D8D040"/>
    <w:lvl w:ilvl="0" w:tplc="67605392">
      <w:start w:val="1"/>
      <w:numFmt w:val="bullet"/>
      <w:pStyle w:val="a0"/>
      <w:lvlText w:val=""/>
      <w:lvlJc w:val="left"/>
      <w:pPr>
        <w:tabs>
          <w:tab w:val="num" w:pos="284"/>
        </w:tabs>
        <w:ind w:left="851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"/>
        </w:tabs>
        <w:ind w:left="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</w:abstractNum>
  <w:abstractNum w:abstractNumId="5" w15:restartNumberingAfterBreak="0">
    <w:nsid w:val="7F7B690E"/>
    <w:multiLevelType w:val="multilevel"/>
    <w:tmpl w:val="84BED320"/>
    <w:name w:val="１２３"/>
    <w:lvl w:ilvl="0">
      <w:start w:val="1"/>
      <w:numFmt w:val="decimal"/>
      <w:lvlText w:val="%1．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737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90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077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021"/>
      </w:pPr>
      <w:rPr>
        <w:rFonts w:ascii="ＭＳ Ｐゴシック" w:eastAsia="ＭＳ Ｐゴシック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5"/>
      </w:pPr>
      <w:rPr>
        <w:rFonts w:ascii="ＭＳ Ｐゴシック" w:eastAsia="ＭＳ Ｐゴシック" w:hint="eastAsi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ascii="ＭＳ Ｐゴシック" w:eastAsia="ＭＳ Ｐゴシック" w:hint="eastAsi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ascii="ＭＳ Ｐゴシック" w:eastAsia="ＭＳ Ｐゴシック" w:hint="eastAsia"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8"/>
  <w:drawingGridVerticalSpacing w:val="175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01"/>
    <w:rsid w:val="00012D87"/>
    <w:rsid w:val="00031873"/>
    <w:rsid w:val="000514EB"/>
    <w:rsid w:val="000819ED"/>
    <w:rsid w:val="00087024"/>
    <w:rsid w:val="00091257"/>
    <w:rsid w:val="000A130D"/>
    <w:rsid w:val="000A3893"/>
    <w:rsid w:val="00112266"/>
    <w:rsid w:val="001226E7"/>
    <w:rsid w:val="001338E3"/>
    <w:rsid w:val="00133E6D"/>
    <w:rsid w:val="00143E77"/>
    <w:rsid w:val="00154CA7"/>
    <w:rsid w:val="00193C0A"/>
    <w:rsid w:val="001956F6"/>
    <w:rsid w:val="001D6D3C"/>
    <w:rsid w:val="001F3130"/>
    <w:rsid w:val="00211E57"/>
    <w:rsid w:val="00225017"/>
    <w:rsid w:val="00232C64"/>
    <w:rsid w:val="002420AE"/>
    <w:rsid w:val="00256F3A"/>
    <w:rsid w:val="00271C7E"/>
    <w:rsid w:val="00271F9C"/>
    <w:rsid w:val="00282402"/>
    <w:rsid w:val="0029085A"/>
    <w:rsid w:val="002C5832"/>
    <w:rsid w:val="002C5F32"/>
    <w:rsid w:val="002D78AC"/>
    <w:rsid w:val="002F5732"/>
    <w:rsid w:val="002F7B1E"/>
    <w:rsid w:val="00316343"/>
    <w:rsid w:val="00351206"/>
    <w:rsid w:val="00364D79"/>
    <w:rsid w:val="00376081"/>
    <w:rsid w:val="00396793"/>
    <w:rsid w:val="003A2436"/>
    <w:rsid w:val="003C0F2A"/>
    <w:rsid w:val="003D08A9"/>
    <w:rsid w:val="003F5282"/>
    <w:rsid w:val="00420D7A"/>
    <w:rsid w:val="00441333"/>
    <w:rsid w:val="00443FEC"/>
    <w:rsid w:val="00447057"/>
    <w:rsid w:val="004507E3"/>
    <w:rsid w:val="00454F6B"/>
    <w:rsid w:val="00461E25"/>
    <w:rsid w:val="0046309C"/>
    <w:rsid w:val="00473468"/>
    <w:rsid w:val="00482690"/>
    <w:rsid w:val="00497CD9"/>
    <w:rsid w:val="004B7991"/>
    <w:rsid w:val="004B7C96"/>
    <w:rsid w:val="004C09B0"/>
    <w:rsid w:val="004C2D90"/>
    <w:rsid w:val="004E1D81"/>
    <w:rsid w:val="0052177E"/>
    <w:rsid w:val="005333B1"/>
    <w:rsid w:val="005575B8"/>
    <w:rsid w:val="00563FE1"/>
    <w:rsid w:val="005700FA"/>
    <w:rsid w:val="00582EC8"/>
    <w:rsid w:val="00584FCA"/>
    <w:rsid w:val="005C2BA8"/>
    <w:rsid w:val="005C2F87"/>
    <w:rsid w:val="005C3EDD"/>
    <w:rsid w:val="005D3392"/>
    <w:rsid w:val="005E35A9"/>
    <w:rsid w:val="005E609D"/>
    <w:rsid w:val="005F44D8"/>
    <w:rsid w:val="006000F3"/>
    <w:rsid w:val="00606B7A"/>
    <w:rsid w:val="00617501"/>
    <w:rsid w:val="00620249"/>
    <w:rsid w:val="00621136"/>
    <w:rsid w:val="0063297F"/>
    <w:rsid w:val="00654DD3"/>
    <w:rsid w:val="006627F2"/>
    <w:rsid w:val="00671E2D"/>
    <w:rsid w:val="00672A11"/>
    <w:rsid w:val="00673186"/>
    <w:rsid w:val="00691765"/>
    <w:rsid w:val="006A45BE"/>
    <w:rsid w:val="006A6868"/>
    <w:rsid w:val="006B064B"/>
    <w:rsid w:val="006B2669"/>
    <w:rsid w:val="006E027F"/>
    <w:rsid w:val="00700641"/>
    <w:rsid w:val="0070468A"/>
    <w:rsid w:val="00715127"/>
    <w:rsid w:val="00723795"/>
    <w:rsid w:val="00725BAE"/>
    <w:rsid w:val="007332D5"/>
    <w:rsid w:val="00753E0B"/>
    <w:rsid w:val="007764C6"/>
    <w:rsid w:val="007B7C2B"/>
    <w:rsid w:val="007E17FB"/>
    <w:rsid w:val="007E3E1C"/>
    <w:rsid w:val="007E55E4"/>
    <w:rsid w:val="007F0725"/>
    <w:rsid w:val="007F4419"/>
    <w:rsid w:val="00816210"/>
    <w:rsid w:val="00840D93"/>
    <w:rsid w:val="008421F3"/>
    <w:rsid w:val="0086089B"/>
    <w:rsid w:val="00881714"/>
    <w:rsid w:val="00886BFD"/>
    <w:rsid w:val="0088793D"/>
    <w:rsid w:val="00895B3A"/>
    <w:rsid w:val="008B0A5F"/>
    <w:rsid w:val="008E3A66"/>
    <w:rsid w:val="008F1822"/>
    <w:rsid w:val="00901CBF"/>
    <w:rsid w:val="00907D6E"/>
    <w:rsid w:val="0091243A"/>
    <w:rsid w:val="00920983"/>
    <w:rsid w:val="00933CA5"/>
    <w:rsid w:val="00941857"/>
    <w:rsid w:val="0095200D"/>
    <w:rsid w:val="00957F99"/>
    <w:rsid w:val="0096727F"/>
    <w:rsid w:val="0097054A"/>
    <w:rsid w:val="009707C2"/>
    <w:rsid w:val="0097185F"/>
    <w:rsid w:val="009B5AD3"/>
    <w:rsid w:val="009D2902"/>
    <w:rsid w:val="009D7C81"/>
    <w:rsid w:val="009E1BB8"/>
    <w:rsid w:val="009F7E28"/>
    <w:rsid w:val="00A108F6"/>
    <w:rsid w:val="00A17077"/>
    <w:rsid w:val="00A52C64"/>
    <w:rsid w:val="00A5550B"/>
    <w:rsid w:val="00A60519"/>
    <w:rsid w:val="00A61294"/>
    <w:rsid w:val="00A70B48"/>
    <w:rsid w:val="00A75DE7"/>
    <w:rsid w:val="00AB05ED"/>
    <w:rsid w:val="00AE2AE6"/>
    <w:rsid w:val="00AF49FA"/>
    <w:rsid w:val="00B04247"/>
    <w:rsid w:val="00B11379"/>
    <w:rsid w:val="00B20A2B"/>
    <w:rsid w:val="00B24A4F"/>
    <w:rsid w:val="00B3340F"/>
    <w:rsid w:val="00B37819"/>
    <w:rsid w:val="00B40EB5"/>
    <w:rsid w:val="00B630A2"/>
    <w:rsid w:val="00B6512B"/>
    <w:rsid w:val="00B66BF4"/>
    <w:rsid w:val="00B94E68"/>
    <w:rsid w:val="00BA28F6"/>
    <w:rsid w:val="00BC24BA"/>
    <w:rsid w:val="00BC6AF4"/>
    <w:rsid w:val="00BD377F"/>
    <w:rsid w:val="00BD4DF9"/>
    <w:rsid w:val="00BE0703"/>
    <w:rsid w:val="00BE238A"/>
    <w:rsid w:val="00BE7C85"/>
    <w:rsid w:val="00BF144D"/>
    <w:rsid w:val="00BF70AE"/>
    <w:rsid w:val="00C06AA9"/>
    <w:rsid w:val="00C31374"/>
    <w:rsid w:val="00C40A7C"/>
    <w:rsid w:val="00C612D9"/>
    <w:rsid w:val="00C84BD0"/>
    <w:rsid w:val="00C935C1"/>
    <w:rsid w:val="00C94C45"/>
    <w:rsid w:val="00CA3852"/>
    <w:rsid w:val="00CA7ACA"/>
    <w:rsid w:val="00CB4C8E"/>
    <w:rsid w:val="00CC54A9"/>
    <w:rsid w:val="00CD1F8A"/>
    <w:rsid w:val="00CD2667"/>
    <w:rsid w:val="00CD2B59"/>
    <w:rsid w:val="00CD3749"/>
    <w:rsid w:val="00CE2718"/>
    <w:rsid w:val="00CF1AA3"/>
    <w:rsid w:val="00D204C8"/>
    <w:rsid w:val="00D23C8B"/>
    <w:rsid w:val="00D32ADF"/>
    <w:rsid w:val="00D343AA"/>
    <w:rsid w:val="00D40218"/>
    <w:rsid w:val="00D61CDD"/>
    <w:rsid w:val="00D66725"/>
    <w:rsid w:val="00DA3930"/>
    <w:rsid w:val="00DB0F45"/>
    <w:rsid w:val="00DB7138"/>
    <w:rsid w:val="00DB738E"/>
    <w:rsid w:val="00DD1AD8"/>
    <w:rsid w:val="00DD2DA3"/>
    <w:rsid w:val="00DD3390"/>
    <w:rsid w:val="00DD47F0"/>
    <w:rsid w:val="00DF5455"/>
    <w:rsid w:val="00E0626C"/>
    <w:rsid w:val="00E221FA"/>
    <w:rsid w:val="00E37485"/>
    <w:rsid w:val="00E60760"/>
    <w:rsid w:val="00E84DB1"/>
    <w:rsid w:val="00E9202A"/>
    <w:rsid w:val="00E93CA4"/>
    <w:rsid w:val="00EC0E07"/>
    <w:rsid w:val="00EC4AF0"/>
    <w:rsid w:val="00EC6CD6"/>
    <w:rsid w:val="00EE440C"/>
    <w:rsid w:val="00EE773F"/>
    <w:rsid w:val="00F06764"/>
    <w:rsid w:val="00F15A8F"/>
    <w:rsid w:val="00F2521C"/>
    <w:rsid w:val="00F4449B"/>
    <w:rsid w:val="00F5535E"/>
    <w:rsid w:val="00F675B0"/>
    <w:rsid w:val="00F7747F"/>
    <w:rsid w:val="00F862CD"/>
    <w:rsid w:val="00F96AA6"/>
    <w:rsid w:val="00FB4D96"/>
    <w:rsid w:val="00FC08D5"/>
    <w:rsid w:val="00FC5EDE"/>
    <w:rsid w:val="00FD5AFB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52FC3"/>
  <w15:docId w15:val="{4BCFF20F-352A-43D1-AFA2-84987E2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1"/>
    <w:next w:val="a1"/>
    <w:qFormat/>
    <w:pPr>
      <w:keepNext/>
      <w:numPr>
        <w:numId w:val="3"/>
      </w:numPr>
      <w:outlineLvl w:val="0"/>
    </w:pPr>
    <w:rPr>
      <w:rFonts w:ascii="Arial" w:eastAsia="HGP創英角ｺﾞｼｯｸUB" w:hAnsi="Arial"/>
      <w:sz w:val="24"/>
      <w:szCs w:val="20"/>
    </w:rPr>
  </w:style>
  <w:style w:type="paragraph" w:styleId="2">
    <w:name w:val="heading 2"/>
    <w:basedOn w:val="a1"/>
    <w:next w:val="a1"/>
    <w:qFormat/>
    <w:pPr>
      <w:keepNext/>
      <w:numPr>
        <w:ilvl w:val="1"/>
        <w:numId w:val="3"/>
      </w:numPr>
      <w:outlineLvl w:val="1"/>
    </w:pPr>
    <w:rPr>
      <w:rFonts w:ascii="HGP創英角ｺﾞｼｯｸUB" w:eastAsia="HGP創英角ｺﾞｼｯｸUB" w:hAnsi="Arial"/>
      <w:sz w:val="24"/>
      <w:szCs w:val="20"/>
    </w:rPr>
  </w:style>
  <w:style w:type="paragraph" w:styleId="3">
    <w:name w:val="heading 3"/>
    <w:basedOn w:val="a1"/>
    <w:next w:val="a2"/>
    <w:qFormat/>
    <w:pPr>
      <w:keepNext/>
      <w:numPr>
        <w:ilvl w:val="2"/>
        <w:numId w:val="3"/>
      </w:numPr>
      <w:outlineLvl w:val="2"/>
    </w:pPr>
    <w:rPr>
      <w:rFonts w:ascii="HGP創英角ｺﾞｼｯｸUB" w:eastAsia="HGP創英角ｺﾞｼｯｸUB" w:hAnsi="Arial"/>
      <w:sz w:val="24"/>
      <w:szCs w:val="20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outlineLvl w:val="3"/>
    </w:pPr>
    <w:rPr>
      <w:rFonts w:ascii="ＭＳ ゴシック" w:eastAsia="ＭＳ ゴシック"/>
      <w:szCs w:val="20"/>
    </w:rPr>
  </w:style>
  <w:style w:type="paragraph" w:styleId="5">
    <w:name w:val="heading 5"/>
    <w:basedOn w:val="a1"/>
    <w:next w:val="a2"/>
    <w:qFormat/>
    <w:pPr>
      <w:keepNext/>
      <w:numPr>
        <w:ilvl w:val="4"/>
        <w:numId w:val="3"/>
      </w:numPr>
      <w:outlineLvl w:val="4"/>
    </w:pPr>
    <w:rPr>
      <w:rFonts w:ascii="ＭＳ ゴシック" w:eastAsia="ＭＳ ゴシック"/>
      <w:szCs w:val="20"/>
    </w:rPr>
  </w:style>
  <w:style w:type="paragraph" w:styleId="6">
    <w:name w:val="heading 6"/>
    <w:basedOn w:val="a1"/>
    <w:next w:val="a2"/>
    <w:qFormat/>
    <w:pPr>
      <w:keepNext/>
      <w:numPr>
        <w:ilvl w:val="5"/>
        <w:numId w:val="3"/>
      </w:numPr>
      <w:spacing w:line="300" w:lineRule="auto"/>
      <w:outlineLvl w:val="5"/>
    </w:pPr>
    <w:rPr>
      <w:szCs w:val="20"/>
    </w:rPr>
  </w:style>
  <w:style w:type="paragraph" w:styleId="7">
    <w:name w:val="heading 7"/>
    <w:basedOn w:val="a1"/>
    <w:next w:val="a2"/>
    <w:qFormat/>
    <w:pPr>
      <w:keepNext/>
      <w:numPr>
        <w:ilvl w:val="6"/>
        <w:numId w:val="3"/>
      </w:numPr>
      <w:spacing w:line="300" w:lineRule="auto"/>
      <w:outlineLvl w:val="6"/>
    </w:pPr>
    <w:rPr>
      <w:szCs w:val="20"/>
    </w:rPr>
  </w:style>
  <w:style w:type="paragraph" w:styleId="8">
    <w:name w:val="heading 8"/>
    <w:basedOn w:val="a1"/>
    <w:next w:val="a2"/>
    <w:qFormat/>
    <w:pPr>
      <w:keepNext/>
      <w:numPr>
        <w:ilvl w:val="7"/>
        <w:numId w:val="3"/>
      </w:numPr>
      <w:spacing w:line="300" w:lineRule="auto"/>
      <w:outlineLvl w:val="7"/>
    </w:pPr>
    <w:rPr>
      <w:szCs w:val="20"/>
    </w:rPr>
  </w:style>
  <w:style w:type="paragraph" w:styleId="9">
    <w:name w:val="heading 9"/>
    <w:basedOn w:val="a1"/>
    <w:next w:val="a2"/>
    <w:qFormat/>
    <w:pPr>
      <w:keepNext/>
      <w:numPr>
        <w:ilvl w:val="8"/>
        <w:numId w:val="3"/>
      </w:numPr>
      <w:spacing w:line="360" w:lineRule="auto"/>
      <w:outlineLvl w:val="8"/>
    </w:pPr>
    <w:rPr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ind w:left="567" w:firstLine="181"/>
    </w:pPr>
    <w:rPr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00" w:lineRule="auto"/>
    </w:pPr>
  </w:style>
  <w:style w:type="paragraph" w:styleId="20">
    <w:name w:val="List Bullet 2"/>
    <w:basedOn w:val="a1"/>
    <w:autoRedefine/>
    <w:pPr>
      <w:numPr>
        <w:numId w:val="2"/>
      </w:numPr>
      <w:spacing w:line="300" w:lineRule="auto"/>
    </w:pPr>
  </w:style>
  <w:style w:type="paragraph" w:customStyle="1" w:styleId="a">
    <w:name w:val="図表参照"/>
    <w:basedOn w:val="a6"/>
    <w:autoRedefine/>
    <w:pPr>
      <w:numPr>
        <w:numId w:val="4"/>
      </w:numPr>
      <w:autoSpaceDE w:val="0"/>
      <w:autoSpaceDN w:val="0"/>
      <w:spacing w:line="363" w:lineRule="atLeast"/>
      <w:ind w:leftChars="250" w:left="250" w:firstLineChars="100" w:firstLine="100"/>
    </w:pPr>
    <w:rPr>
      <w:rFonts w:ascii="ＭＳ ゴシック" w:eastAsia="ＭＳ ゴシック"/>
      <w:b/>
      <w:bCs/>
      <w:spacing w:val="1"/>
      <w:szCs w:val="20"/>
    </w:rPr>
  </w:style>
  <w:style w:type="paragraph" w:styleId="a6">
    <w:name w:val="Body Text Indent"/>
    <w:basedOn w:val="a1"/>
    <w:pPr>
      <w:ind w:firstLineChars="135" w:firstLine="283"/>
    </w:pPr>
  </w:style>
  <w:style w:type="paragraph" w:customStyle="1" w:styleId="a7">
    <w:name w:val="字下げ"/>
    <w:basedOn w:val="a1"/>
    <w:pPr>
      <w:ind w:leftChars="250" w:left="250" w:firstLineChars="100" w:firstLine="100"/>
      <w:textAlignment w:val="center"/>
    </w:pPr>
    <w:rPr>
      <w:kern w:val="22"/>
      <w:szCs w:val="20"/>
    </w:rPr>
  </w:style>
  <w:style w:type="paragraph" w:styleId="a8">
    <w:name w:val="caption"/>
    <w:basedOn w:val="a1"/>
    <w:next w:val="a1"/>
    <w:qFormat/>
    <w:pPr>
      <w:jc w:val="center"/>
    </w:pPr>
    <w:rPr>
      <w:rFonts w:ascii="ｺﾞｼｯｸ" w:eastAsia="ｺﾞｼｯｸ" w:hAnsi="Arial"/>
      <w:sz w:val="24"/>
      <w:szCs w:val="22"/>
    </w:rPr>
  </w:style>
  <w:style w:type="paragraph" w:styleId="a9">
    <w:name w:val="footer"/>
    <w:basedOn w:val="a1"/>
    <w:pPr>
      <w:framePr w:hSpace="142" w:vSpace="142" w:wrap="around" w:vAnchor="text" w:hAnchor="text" w:xAlign="center" w:y="1"/>
      <w:tabs>
        <w:tab w:val="center" w:pos="4252"/>
        <w:tab w:val="right" w:pos="8504"/>
      </w:tabs>
      <w:snapToGrid w:val="0"/>
      <w:spacing w:line="300" w:lineRule="auto"/>
    </w:pPr>
    <w:rPr>
      <w:szCs w:val="20"/>
    </w:rPr>
  </w:style>
  <w:style w:type="character" w:styleId="aa">
    <w:name w:val="page number"/>
    <w:basedOn w:val="a3"/>
  </w:style>
  <w:style w:type="paragraph" w:styleId="ab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Body Text 2"/>
    <w:basedOn w:val="a1"/>
    <w:pPr>
      <w:adjustRightInd w:val="0"/>
      <w:snapToGrid w:val="0"/>
    </w:pPr>
    <w:rPr>
      <w:rFonts w:eastAsia="ＭＳ ゴシック"/>
      <w:sz w:val="18"/>
    </w:rPr>
  </w:style>
  <w:style w:type="paragraph" w:styleId="22">
    <w:name w:val="Body Text Indent 2"/>
    <w:basedOn w:val="a1"/>
    <w:pPr>
      <w:adjustRightInd w:val="0"/>
      <w:snapToGrid w:val="0"/>
      <w:ind w:leftChars="499" w:left="1131" w:firstLineChars="100" w:firstLine="217"/>
    </w:pPr>
    <w:rPr>
      <w:rFonts w:eastAsia="ＭＳ ゴシック"/>
      <w:sz w:val="20"/>
    </w:rPr>
  </w:style>
  <w:style w:type="paragraph" w:styleId="30">
    <w:name w:val="Body Text 3"/>
    <w:basedOn w:val="a1"/>
    <w:pPr>
      <w:adjustRightInd w:val="0"/>
      <w:snapToGrid w:val="0"/>
    </w:pPr>
    <w:rPr>
      <w:sz w:val="16"/>
    </w:rPr>
  </w:style>
  <w:style w:type="paragraph" w:styleId="ac">
    <w:name w:val="Date"/>
    <w:basedOn w:val="a1"/>
    <w:next w:val="a1"/>
    <w:rPr>
      <w:sz w:val="44"/>
    </w:rPr>
  </w:style>
  <w:style w:type="paragraph" w:styleId="10">
    <w:name w:val="toc 1"/>
    <w:basedOn w:val="a1"/>
    <w:next w:val="a1"/>
    <w:autoRedefine/>
    <w:semiHidden/>
    <w:pPr>
      <w:jc w:val="center"/>
    </w:pPr>
    <w:rPr>
      <w:rFonts w:eastAsia="ＭＳ ゴシック"/>
    </w:rPr>
  </w:style>
  <w:style w:type="paragraph" w:styleId="23">
    <w:name w:val="toc 2"/>
    <w:basedOn w:val="a1"/>
    <w:next w:val="a1"/>
    <w:autoRedefine/>
    <w:semiHidden/>
    <w:pPr>
      <w:ind w:leftChars="100" w:left="210"/>
    </w:pPr>
  </w:style>
  <w:style w:type="paragraph" w:styleId="31">
    <w:name w:val="toc 3"/>
    <w:basedOn w:val="a1"/>
    <w:next w:val="a1"/>
    <w:autoRedefine/>
    <w:semiHidden/>
    <w:pPr>
      <w:ind w:leftChars="200" w:left="420"/>
    </w:pPr>
  </w:style>
  <w:style w:type="paragraph" w:styleId="40">
    <w:name w:val="toc 4"/>
    <w:basedOn w:val="a1"/>
    <w:next w:val="a1"/>
    <w:autoRedefine/>
    <w:semiHidden/>
    <w:pPr>
      <w:ind w:leftChars="300" w:left="630"/>
    </w:p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f">
    <w:name w:val="本文（項）"/>
    <w:basedOn w:val="a1"/>
    <w:pPr>
      <w:ind w:leftChars="200" w:left="200" w:firstLineChars="100" w:firstLine="100"/>
    </w:p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customStyle="1" w:styleId="exp1">
    <w:name w:val="exp1"/>
  </w:style>
  <w:style w:type="paragraph" w:customStyle="1" w:styleId="41">
    <w:name w:val="ｲﾝﾃﾞﾝﾄ4"/>
    <w:basedOn w:val="a1"/>
    <w:pPr>
      <w:adjustRightInd w:val="0"/>
      <w:spacing w:line="360" w:lineRule="atLeast"/>
      <w:ind w:left="216" w:firstLine="221"/>
      <w:textAlignment w:val="baseline"/>
    </w:pPr>
    <w:rPr>
      <w:rFonts w:ascii="Century" w:hAnsi="Century"/>
      <w:kern w:val="0"/>
      <w:szCs w:val="20"/>
    </w:rPr>
  </w:style>
  <w:style w:type="paragraph" w:customStyle="1" w:styleId="32">
    <w:name w:val="ｲﾝﾃﾞﾝﾄ3"/>
    <w:basedOn w:val="a1"/>
    <w:pPr>
      <w:overflowPunct w:val="0"/>
      <w:autoSpaceDE w:val="0"/>
      <w:autoSpaceDN w:val="0"/>
      <w:adjustRightInd w:val="0"/>
      <w:spacing w:line="360" w:lineRule="exact"/>
      <w:ind w:leftChars="350" w:left="35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3">
    <w:name w:val="Body Text Indent 3"/>
    <w:basedOn w:val="a1"/>
    <w:pPr>
      <w:spacing w:line="280" w:lineRule="exact"/>
      <w:ind w:leftChars="50" w:left="221" w:hangingChars="50" w:hanging="108"/>
    </w:pPr>
    <w:rPr>
      <w:rFonts w:ascii="ＭＳ Ｐ明朝" w:eastAsia="ＭＳ Ｐ明朝" w:hAnsi="ＭＳ Ｐ明朝"/>
      <w:sz w:val="20"/>
      <w:szCs w:val="20"/>
    </w:rPr>
  </w:style>
  <w:style w:type="character" w:customStyle="1" w:styleId="style91">
    <w:name w:val="style91"/>
    <w:rPr>
      <w:color w:val="666666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character" w:styleId="af3">
    <w:name w:val="Emphasis"/>
    <w:basedOn w:val="a3"/>
    <w:qFormat/>
    <w:rsid w:val="00122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日本ミクニヤ株式会社　東京支店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hatta</dc:creator>
  <cp:lastModifiedBy>ISOUCHI</cp:lastModifiedBy>
  <cp:revision>4</cp:revision>
  <cp:lastPrinted>2016-12-16T02:22:00Z</cp:lastPrinted>
  <dcterms:created xsi:type="dcterms:W3CDTF">2016-12-16T02:22:00Z</dcterms:created>
  <dcterms:modified xsi:type="dcterms:W3CDTF">2017-02-15T03:11:00Z</dcterms:modified>
</cp:coreProperties>
</file>