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6A" w:rsidRPr="002C2D32" w:rsidRDefault="002C2D32" w:rsidP="00A4026A">
      <w:pPr>
        <w:widowControl/>
        <w:spacing w:before="100" w:beforeAutospacing="1" w:after="100" w:afterAutospacing="1"/>
        <w:jc w:val="center"/>
        <w:outlineLvl w:val="3"/>
        <w:rPr>
          <w:rFonts w:eastAsiaTheme="minorHAnsi" w:cs="ＭＳ Ｐゴシック"/>
          <w:b/>
          <w:bCs/>
          <w:kern w:val="0"/>
          <w:sz w:val="20"/>
          <w:szCs w:val="20"/>
        </w:rPr>
      </w:pPr>
      <w:r>
        <w:rPr>
          <w:rFonts w:eastAsiaTheme="minorHAnsi" w:cs="ＭＳ Ｐゴシック" w:hint="eastAsia"/>
          <w:b/>
          <w:bCs/>
          <w:kern w:val="0"/>
          <w:sz w:val="20"/>
          <w:szCs w:val="20"/>
        </w:rPr>
        <w:t>第1回 土木IFCセミナー</w:t>
      </w:r>
      <w:r w:rsidR="005F2059">
        <w:rPr>
          <w:rFonts w:eastAsiaTheme="minorHAnsi" w:cs="ＭＳ Ｐゴシック" w:hint="eastAsia"/>
          <w:b/>
          <w:bCs/>
          <w:kern w:val="0"/>
          <w:sz w:val="20"/>
          <w:szCs w:val="20"/>
        </w:rPr>
        <w:t>「</w:t>
      </w:r>
      <w:r w:rsidR="00A462E4" w:rsidRPr="00A462E4">
        <w:rPr>
          <w:rFonts w:eastAsiaTheme="minorHAnsi" w:cs="ＭＳ Ｐゴシック"/>
          <w:b/>
          <w:bCs/>
          <w:kern w:val="0"/>
          <w:sz w:val="20"/>
          <w:szCs w:val="20"/>
        </w:rPr>
        <w:t>IFC</w:t>
      </w:r>
      <w:r w:rsidR="00A462E4" w:rsidRPr="00A462E4">
        <w:rPr>
          <w:rFonts w:eastAsiaTheme="minorHAnsi" w:cs="ＭＳ Ｐゴシック" w:hint="eastAsia"/>
          <w:b/>
          <w:bCs/>
          <w:kern w:val="0"/>
          <w:sz w:val="20"/>
          <w:szCs w:val="20"/>
        </w:rPr>
        <w:t>で何ができるのか</w:t>
      </w:r>
      <w:r w:rsidR="00A4026A">
        <w:rPr>
          <w:rFonts w:eastAsiaTheme="minorHAnsi" w:cs="ＭＳ Ｐゴシック" w:hint="eastAsia"/>
          <w:b/>
          <w:bCs/>
          <w:kern w:val="0"/>
          <w:sz w:val="20"/>
          <w:szCs w:val="20"/>
        </w:rPr>
        <w:t>」</w:t>
      </w:r>
      <w:r w:rsidR="005F2059">
        <w:rPr>
          <w:rFonts w:eastAsiaTheme="minorHAnsi" w:cs="ＭＳ Ｐゴシック" w:hint="eastAsia"/>
          <w:b/>
          <w:bCs/>
          <w:kern w:val="0"/>
          <w:sz w:val="20"/>
          <w:szCs w:val="20"/>
        </w:rPr>
        <w:t>開催のお知らせ</w:t>
      </w:r>
    </w:p>
    <w:p w:rsidR="00996BEB" w:rsidRDefault="002C2D32" w:rsidP="00971189">
      <w:pPr>
        <w:widowControl/>
        <w:ind w:left="300" w:hangingChars="150" w:hanging="300"/>
        <w:jc w:val="left"/>
        <w:rPr>
          <w:rFonts w:eastAsiaTheme="minorHAnsi" w:cs="ＭＳ Ｐゴシック"/>
          <w:kern w:val="0"/>
          <w:sz w:val="20"/>
          <w:szCs w:val="20"/>
        </w:rPr>
      </w:pPr>
      <w:r w:rsidRPr="002C2D32">
        <w:rPr>
          <w:rFonts w:eastAsiaTheme="minorHAnsi" w:cs="ＭＳ Ｐゴシック"/>
          <w:kern w:val="0"/>
          <w:sz w:val="20"/>
          <w:szCs w:val="20"/>
        </w:rPr>
        <w:t>    </w:t>
      </w:r>
      <w:r w:rsidR="00BF7D06">
        <w:rPr>
          <w:rFonts w:eastAsiaTheme="minorHAnsi" w:cs="ＭＳ Ｐゴシック"/>
          <w:kern w:val="0"/>
          <w:sz w:val="20"/>
          <w:szCs w:val="20"/>
        </w:rPr>
        <w:t>buildingSMART Japan</w:t>
      </w:r>
      <w:r>
        <w:rPr>
          <w:rFonts w:eastAsiaTheme="minorHAnsi" w:cs="ＭＳ Ｐゴシック" w:hint="eastAsia"/>
          <w:kern w:val="0"/>
          <w:sz w:val="20"/>
          <w:szCs w:val="20"/>
        </w:rPr>
        <w:t>土木</w:t>
      </w:r>
      <w:r w:rsidRPr="002C2D32">
        <w:rPr>
          <w:rFonts w:eastAsiaTheme="minorHAnsi" w:cs="ＭＳ Ｐゴシック"/>
          <w:kern w:val="0"/>
          <w:sz w:val="20"/>
          <w:szCs w:val="20"/>
        </w:rPr>
        <w:t>委員会は「</w:t>
      </w:r>
      <w:r>
        <w:rPr>
          <w:rFonts w:eastAsiaTheme="minorHAnsi" w:cs="ＭＳ Ｐゴシック" w:hint="eastAsia"/>
          <w:kern w:val="0"/>
          <w:sz w:val="20"/>
          <w:szCs w:val="20"/>
        </w:rPr>
        <w:t>第1回 土木IFCセミナー</w:t>
      </w:r>
      <w:r w:rsidRPr="002C2D32">
        <w:rPr>
          <w:rFonts w:eastAsiaTheme="minorHAnsi" w:cs="ＭＳ Ｐゴシック"/>
          <w:kern w:val="0"/>
          <w:sz w:val="20"/>
          <w:szCs w:val="20"/>
        </w:rPr>
        <w:t>」と題して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IFC（</w:t>
      </w:r>
      <w:r w:rsidR="00971189">
        <w:rPr>
          <w:rFonts w:eastAsiaTheme="minorHAnsi" w:cs="ＭＳ Ｐゴシック"/>
          <w:kern w:val="0"/>
          <w:sz w:val="20"/>
          <w:szCs w:val="20"/>
        </w:rPr>
        <w:t>Industry Foundation Classes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）に関する</w:t>
      </w:r>
      <w:r w:rsidRPr="002C2D32">
        <w:rPr>
          <w:rFonts w:eastAsiaTheme="minorHAnsi" w:cs="ＭＳ Ｐゴシック"/>
          <w:kern w:val="0"/>
          <w:sz w:val="20"/>
          <w:szCs w:val="20"/>
        </w:rPr>
        <w:t>セミナーを開催します。</w:t>
      </w:r>
    </w:p>
    <w:p w:rsidR="00A4026A" w:rsidRDefault="00996BEB" w:rsidP="00996BEB">
      <w:pPr>
        <w:widowControl/>
        <w:ind w:firstLineChars="100" w:firstLine="200"/>
        <w:jc w:val="left"/>
        <w:rPr>
          <w:rFonts w:eastAsiaTheme="minorHAnsi" w:cs="ＭＳ Ｐゴシック"/>
          <w:kern w:val="0"/>
          <w:sz w:val="20"/>
          <w:szCs w:val="20"/>
        </w:rPr>
      </w:pPr>
      <w:r>
        <w:rPr>
          <w:rFonts w:eastAsiaTheme="minorHAnsi" w:cs="ＭＳ Ｐゴシック" w:hint="eastAsia"/>
          <w:kern w:val="0"/>
          <w:sz w:val="20"/>
          <w:szCs w:val="20"/>
        </w:rPr>
        <w:t>i-Constructionの取り組み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が</w:t>
      </w:r>
      <w:r>
        <w:rPr>
          <w:rFonts w:eastAsiaTheme="minorHAnsi" w:cs="ＭＳ Ｐゴシック" w:hint="eastAsia"/>
          <w:kern w:val="0"/>
          <w:sz w:val="20"/>
          <w:szCs w:val="20"/>
        </w:rPr>
        <w:t>２年目に入り、より広範囲のデータ利活用を推進するため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に</w:t>
      </w:r>
      <w:r>
        <w:rPr>
          <w:rFonts w:eastAsiaTheme="minorHAnsi" w:cs="ＭＳ Ｐゴシック" w:hint="eastAsia"/>
          <w:kern w:val="0"/>
          <w:sz w:val="20"/>
          <w:szCs w:val="20"/>
        </w:rPr>
        <w:t>CIMが位置付けられました。</w:t>
      </w:r>
      <w:r w:rsidR="00A4026A" w:rsidRPr="00A4026A">
        <w:rPr>
          <w:rFonts w:eastAsiaTheme="minorHAnsi" w:cs="ＭＳ Ｐゴシック" w:hint="eastAsia"/>
          <w:kern w:val="0"/>
          <w:sz w:val="20"/>
          <w:szCs w:val="20"/>
        </w:rPr>
        <w:t>平成29年3月にCIM導入ガイドラインが公開され、土木分野での3次元情報技術の利活用が活況を見せています。CIMでは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IFCによる成果品データの納品が行われることから</w:t>
      </w:r>
      <w:r w:rsidR="00A4026A" w:rsidRPr="00A4026A">
        <w:rPr>
          <w:rFonts w:eastAsiaTheme="minorHAnsi" w:cs="ＭＳ Ｐゴシック" w:hint="eastAsia"/>
          <w:kern w:val="0"/>
          <w:sz w:val="20"/>
          <w:szCs w:val="20"/>
        </w:rPr>
        <w:t>、IFCについて興味を持たれている方も多くなってきていると思います。</w:t>
      </w:r>
    </w:p>
    <w:p w:rsidR="00A4026A" w:rsidRDefault="00A4026A" w:rsidP="00A4026A">
      <w:pPr>
        <w:widowControl/>
        <w:ind w:firstLineChars="100" w:firstLine="200"/>
        <w:jc w:val="left"/>
        <w:rPr>
          <w:rFonts w:eastAsiaTheme="minorHAnsi" w:cs="ＭＳ Ｐゴシック"/>
          <w:kern w:val="0"/>
          <w:sz w:val="20"/>
          <w:szCs w:val="20"/>
        </w:rPr>
      </w:pPr>
      <w:r w:rsidRPr="00A4026A">
        <w:rPr>
          <w:rFonts w:eastAsiaTheme="minorHAnsi" w:cs="ＭＳ Ｐゴシック" w:hint="eastAsia"/>
          <w:kern w:val="0"/>
          <w:sz w:val="20"/>
          <w:szCs w:val="20"/>
        </w:rPr>
        <w:t>そこで、本</w:t>
      </w:r>
      <w:r w:rsidR="002C2D32" w:rsidRPr="00A4026A">
        <w:rPr>
          <w:rFonts w:eastAsiaTheme="minorHAnsi" w:cs="ＭＳ Ｐゴシック"/>
          <w:kern w:val="0"/>
          <w:sz w:val="20"/>
          <w:szCs w:val="20"/>
        </w:rPr>
        <w:t>セミナーは、</w:t>
      </w:r>
      <w:r w:rsidRPr="00A4026A">
        <w:rPr>
          <w:rFonts w:eastAsiaTheme="minorHAnsi" w:cs="ＭＳ Ｐゴシック" w:hint="eastAsia"/>
          <w:kern w:val="0"/>
          <w:sz w:val="20"/>
          <w:szCs w:val="20"/>
        </w:rPr>
        <w:t>土木分野でよりIFCが効果的に活用できるよう、</w:t>
      </w:r>
      <w:r w:rsidR="00996BEB" w:rsidRPr="00A4026A">
        <w:rPr>
          <w:rFonts w:eastAsiaTheme="minorHAnsi" w:cs="ＭＳ Ｐゴシック" w:hint="eastAsia"/>
          <w:kern w:val="0"/>
          <w:sz w:val="20"/>
          <w:szCs w:val="20"/>
        </w:rPr>
        <w:t>IFCを開発運営しているbuildingSMARTの活動、</w:t>
      </w:r>
      <w:r w:rsidR="00996BEB">
        <w:rPr>
          <w:rFonts w:eastAsiaTheme="minorHAnsi" w:cs="ＭＳ Ｐゴシック" w:hint="eastAsia"/>
          <w:kern w:val="0"/>
          <w:sz w:val="20"/>
          <w:szCs w:val="20"/>
        </w:rPr>
        <w:t>CI</w:t>
      </w:r>
      <w:r w:rsidR="00996BEB">
        <w:rPr>
          <w:rFonts w:eastAsiaTheme="minorHAnsi" w:cs="ＭＳ Ｐゴシック"/>
          <w:kern w:val="0"/>
          <w:sz w:val="20"/>
          <w:szCs w:val="20"/>
        </w:rPr>
        <w:t>M</w:t>
      </w:r>
      <w:r w:rsidR="00996BEB">
        <w:rPr>
          <w:rFonts w:eastAsiaTheme="minorHAnsi" w:cs="ＭＳ Ｐゴシック" w:hint="eastAsia"/>
          <w:kern w:val="0"/>
          <w:sz w:val="20"/>
          <w:szCs w:val="20"/>
        </w:rPr>
        <w:t>における</w:t>
      </w:r>
      <w:r w:rsidRPr="00A4026A">
        <w:rPr>
          <w:rFonts w:eastAsiaTheme="minorHAnsi" w:cs="ＭＳ Ｐゴシック" w:hint="eastAsia"/>
          <w:kern w:val="0"/>
          <w:sz w:val="20"/>
          <w:szCs w:val="20"/>
        </w:rPr>
        <w:t>IFCの</w:t>
      </w:r>
      <w:r w:rsidR="00996BEB">
        <w:rPr>
          <w:rFonts w:eastAsiaTheme="minorHAnsi" w:cs="ＭＳ Ｐゴシック" w:hint="eastAsia"/>
          <w:kern w:val="0"/>
          <w:sz w:val="20"/>
          <w:szCs w:val="20"/>
        </w:rPr>
        <w:t>可能性</w:t>
      </w:r>
      <w:r w:rsidRPr="00A4026A">
        <w:rPr>
          <w:rFonts w:eastAsiaTheme="minorHAnsi" w:cs="ＭＳ Ｐゴシック" w:hint="eastAsia"/>
          <w:kern w:val="0"/>
          <w:sz w:val="20"/>
          <w:szCs w:val="20"/>
        </w:rPr>
        <w:t>、</w:t>
      </w:r>
      <w:r w:rsidR="00996BEB">
        <w:rPr>
          <w:rFonts w:eastAsiaTheme="minorHAnsi" w:cs="ＭＳ Ｐゴシック" w:hint="eastAsia"/>
          <w:kern w:val="0"/>
          <w:sz w:val="20"/>
          <w:szCs w:val="20"/>
        </w:rPr>
        <w:t>国際動向およびCIMにおけるデータ連携の実現について</w:t>
      </w:r>
      <w:r w:rsidR="00971189">
        <w:rPr>
          <w:rFonts w:eastAsiaTheme="minorHAnsi" w:cs="ＭＳ Ｐゴシック" w:hint="eastAsia"/>
          <w:kern w:val="0"/>
          <w:sz w:val="20"/>
          <w:szCs w:val="20"/>
        </w:rPr>
        <w:t>情報を</w:t>
      </w:r>
      <w:r w:rsidRPr="00A4026A">
        <w:rPr>
          <w:rFonts w:eastAsiaTheme="minorHAnsi" w:cs="ＭＳ Ｐゴシック" w:hint="eastAsia"/>
          <w:kern w:val="0"/>
          <w:sz w:val="20"/>
          <w:szCs w:val="20"/>
        </w:rPr>
        <w:t>共有する場を設けたいと考えております。</w:t>
      </w:r>
    </w:p>
    <w:p w:rsidR="00A4026A" w:rsidRDefault="002C2D32" w:rsidP="00A4026A">
      <w:pPr>
        <w:widowControl/>
        <w:ind w:firstLineChars="100" w:firstLine="200"/>
        <w:jc w:val="left"/>
        <w:rPr>
          <w:rFonts w:eastAsiaTheme="minorHAnsi" w:cs="ＭＳ Ｐゴシック"/>
          <w:kern w:val="0"/>
          <w:sz w:val="20"/>
          <w:szCs w:val="20"/>
        </w:rPr>
      </w:pPr>
      <w:r w:rsidRPr="002C2D32">
        <w:rPr>
          <w:rFonts w:eastAsiaTheme="minorHAnsi" w:cs="ＭＳ Ｐゴシック"/>
          <w:kern w:val="0"/>
          <w:sz w:val="20"/>
          <w:szCs w:val="20"/>
        </w:rPr>
        <w:t>ご多</w:t>
      </w:r>
      <w:r w:rsidR="00534B0B">
        <w:rPr>
          <w:rFonts w:eastAsiaTheme="minorHAnsi" w:cs="ＭＳ Ｐゴシック" w:hint="eastAsia"/>
          <w:kern w:val="0"/>
          <w:sz w:val="20"/>
          <w:szCs w:val="20"/>
        </w:rPr>
        <w:t>用</w:t>
      </w:r>
      <w:r w:rsidRPr="002C2D32">
        <w:rPr>
          <w:rFonts w:eastAsiaTheme="minorHAnsi" w:cs="ＭＳ Ｐゴシック"/>
          <w:kern w:val="0"/>
          <w:sz w:val="20"/>
          <w:szCs w:val="20"/>
        </w:rPr>
        <w:t>のことと存じますが、ぜひご参加いただきますようご案内申し上げます。</w:t>
      </w:r>
      <w:r w:rsidRPr="002C2D32">
        <w:rPr>
          <w:rFonts w:eastAsiaTheme="minorHAnsi" w:cs="ＭＳ Ｐゴシック"/>
          <w:kern w:val="0"/>
          <w:sz w:val="20"/>
          <w:szCs w:val="20"/>
        </w:rPr>
        <w:br/>
        <w:t>    </w:t>
      </w:r>
    </w:p>
    <w:p w:rsidR="002C2D32" w:rsidRDefault="002C2D32" w:rsidP="00A4026A">
      <w:pPr>
        <w:widowControl/>
        <w:ind w:firstLineChars="100" w:firstLine="200"/>
        <w:jc w:val="left"/>
        <w:rPr>
          <w:rFonts w:eastAsiaTheme="minorHAnsi" w:cs="ＭＳ Ｐゴシック"/>
          <w:kern w:val="0"/>
          <w:sz w:val="20"/>
          <w:szCs w:val="20"/>
        </w:rPr>
      </w:pPr>
      <w:r w:rsidRPr="002C2D32">
        <w:rPr>
          <w:rFonts w:eastAsiaTheme="minorHAnsi" w:cs="ＭＳ Ｐゴシック"/>
          <w:kern w:val="0"/>
          <w:sz w:val="20"/>
          <w:szCs w:val="20"/>
        </w:rPr>
        <w:t>※参加を希望される方は、下記</w:t>
      </w:r>
      <w:r w:rsidR="00A0730D">
        <w:rPr>
          <w:rFonts w:eastAsiaTheme="minorHAnsi" w:cs="ＭＳ Ｐゴシック" w:hint="eastAsia"/>
          <w:kern w:val="0"/>
          <w:sz w:val="20"/>
          <w:szCs w:val="20"/>
        </w:rPr>
        <w:t>URLから</w:t>
      </w:r>
      <w:r w:rsidRPr="002C2D32">
        <w:rPr>
          <w:rFonts w:eastAsiaTheme="minorHAnsi" w:cs="ＭＳ Ｐゴシック"/>
          <w:kern w:val="0"/>
          <w:sz w:val="20"/>
          <w:szCs w:val="20"/>
        </w:rPr>
        <w:t>お申込みください。</w:t>
      </w:r>
      <w:bookmarkStart w:id="0" w:name="_GoBack"/>
      <w:bookmarkEnd w:id="0"/>
    </w:p>
    <w:p w:rsidR="00A0730D" w:rsidRPr="00A0730D" w:rsidRDefault="00A0730D" w:rsidP="00A0730D">
      <w:pPr>
        <w:widowControl/>
        <w:ind w:firstLineChars="100" w:firstLine="200"/>
        <w:jc w:val="left"/>
        <w:rPr>
          <w:rFonts w:eastAsiaTheme="minorHAnsi" w:cs="ＭＳ Ｐゴシック"/>
          <w:kern w:val="0"/>
          <w:sz w:val="20"/>
          <w:szCs w:val="20"/>
        </w:rPr>
      </w:pPr>
      <w:r w:rsidRPr="00A0730D">
        <w:rPr>
          <w:rFonts w:eastAsiaTheme="minorHAnsi" w:cs="ＭＳ Ｐゴシック"/>
          <w:kern w:val="0"/>
          <w:sz w:val="20"/>
          <w:szCs w:val="20"/>
        </w:rPr>
        <w:t>http://www.building-smart.jp/event/event_index.php</w:t>
      </w:r>
    </w:p>
    <w:tbl>
      <w:tblPr>
        <w:tblStyle w:val="a8"/>
        <w:tblW w:w="8505" w:type="dxa"/>
        <w:tblLook w:val="04A0" w:firstRow="1" w:lastRow="0" w:firstColumn="1" w:lastColumn="0" w:noHBand="0" w:noVBand="1"/>
        <w:tblDescription w:val="開催概要"/>
      </w:tblPr>
      <w:tblGrid>
        <w:gridCol w:w="1059"/>
        <w:gridCol w:w="7446"/>
      </w:tblGrid>
      <w:tr w:rsidR="002C2D32" w:rsidRPr="002C2D32" w:rsidTr="00A0730D">
        <w:tc>
          <w:tcPr>
            <w:tcW w:w="1276" w:type="dxa"/>
            <w:hideMark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7229" w:type="dxa"/>
            <w:hideMark/>
          </w:tcPr>
          <w:p w:rsidR="002C2D32" w:rsidRPr="002C2D32" w:rsidRDefault="002C2D32" w:rsidP="002C2D32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2017年</w:t>
            </w:r>
            <w:r w:rsidRPr="002C2D32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11</w:t>
            </w: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月</w:t>
            </w:r>
            <w:r w:rsidRPr="002C2D32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27</w:t>
            </w: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日（</w:t>
            </w:r>
            <w:r w:rsidRPr="002C2D32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月</w:t>
            </w: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）13:00～17:</w:t>
            </w:r>
            <w:r w:rsidR="00A4026A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10</w:t>
            </w:r>
            <w:r w:rsidRPr="002C2D32">
              <w:rPr>
                <w:rFonts w:eastAsiaTheme="minorHAnsi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（受付</w:t>
            </w:r>
            <w:r w:rsidRPr="002C2D32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開始</w:t>
            </w:r>
            <w:r w:rsidRPr="002C2D32">
              <w:rPr>
                <w:rFonts w:eastAsiaTheme="minorHAnsi" w:cs="ＭＳ Ｐゴシック"/>
                <w:kern w:val="0"/>
                <w:sz w:val="20"/>
                <w:szCs w:val="20"/>
              </w:rPr>
              <w:t>12:30～）</w:t>
            </w:r>
          </w:p>
        </w:tc>
      </w:tr>
      <w:tr w:rsidR="002C2D32" w:rsidRPr="002C2D32" w:rsidTr="00A0730D">
        <w:tc>
          <w:tcPr>
            <w:tcW w:w="1276" w:type="dxa"/>
            <w:hideMark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  <w:t>会場</w:t>
            </w:r>
          </w:p>
        </w:tc>
        <w:tc>
          <w:tcPr>
            <w:tcW w:w="7229" w:type="dxa"/>
            <w:hideMark/>
          </w:tcPr>
          <w:p w:rsidR="002C2D32" w:rsidRDefault="002C2D32" w:rsidP="00BF7D06">
            <w:pPr>
              <w:widowControl/>
              <w:ind w:leftChars="59" w:left="124"/>
              <w:jc w:val="left"/>
              <w:rPr>
                <w:rFonts w:eastAsiaTheme="minorHAnsi"/>
                <w:kern w:val="0"/>
              </w:rPr>
            </w:pPr>
            <w:r w:rsidRPr="002C2D32">
              <w:rPr>
                <w:rFonts w:eastAsiaTheme="minorHAnsi" w:hint="eastAsia"/>
                <w:kern w:val="0"/>
              </w:rPr>
              <w:t>TKP東京駅日本橋カンファレンスセンター</w:t>
            </w:r>
            <w:r w:rsidR="00BF7D06">
              <w:rPr>
                <w:rFonts w:eastAsiaTheme="minorHAnsi" w:hint="eastAsia"/>
                <w:kern w:val="0"/>
              </w:rPr>
              <w:t xml:space="preserve"> ホール2A</w:t>
            </w:r>
          </w:p>
          <w:p w:rsidR="00BF7D06" w:rsidRPr="002C2D32" w:rsidRDefault="00BF7D06" w:rsidP="00BF7D06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F7D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〒</w:t>
            </w:r>
            <w:r w:rsidRPr="00BF7D06">
              <w:rPr>
                <w:rFonts w:eastAsiaTheme="minorHAnsi" w:cs="ＭＳ Ｐゴシック"/>
                <w:kern w:val="0"/>
                <w:sz w:val="20"/>
                <w:szCs w:val="20"/>
              </w:rPr>
              <w:t>103-0028　東京都中央区八重洲1-2-16　TGビル本館2階</w:t>
            </w:r>
          </w:p>
        </w:tc>
      </w:tr>
      <w:tr w:rsidR="002C2D32" w:rsidRPr="002C2D32" w:rsidTr="00A0730D">
        <w:tc>
          <w:tcPr>
            <w:tcW w:w="1276" w:type="dxa"/>
            <w:hideMark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  <w:t>主催</w:t>
            </w:r>
          </w:p>
        </w:tc>
        <w:tc>
          <w:tcPr>
            <w:tcW w:w="7229" w:type="dxa"/>
            <w:hideMark/>
          </w:tcPr>
          <w:p w:rsidR="002C2D32" w:rsidRPr="00A4026A" w:rsidRDefault="002C2D32" w:rsidP="002C2D32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A4026A">
              <w:rPr>
                <w:rFonts w:eastAsiaTheme="minorHAnsi" w:cs="ＭＳ Ｐゴシック"/>
                <w:kern w:val="0"/>
                <w:sz w:val="20"/>
                <w:szCs w:val="20"/>
              </w:rPr>
              <w:t xml:space="preserve">一般社団法人buildingSMART Japan </w:t>
            </w:r>
            <w:r w:rsidR="00F67B34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土木</w:t>
            </w:r>
            <w:r w:rsidRPr="00A4026A">
              <w:rPr>
                <w:rFonts w:eastAsiaTheme="minorHAnsi" w:cs="ＭＳ Ｐゴシック"/>
                <w:kern w:val="0"/>
                <w:sz w:val="20"/>
                <w:szCs w:val="20"/>
              </w:rPr>
              <w:t>委員会</w:t>
            </w:r>
          </w:p>
        </w:tc>
      </w:tr>
      <w:tr w:rsidR="002C2D32" w:rsidRPr="002C2D32" w:rsidTr="00A0730D">
        <w:tc>
          <w:tcPr>
            <w:tcW w:w="1276" w:type="dxa"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 w:hint="eastAsia"/>
                <w:b/>
                <w:bCs/>
                <w:kern w:val="0"/>
                <w:sz w:val="20"/>
                <w:szCs w:val="20"/>
              </w:rPr>
              <w:t>共催</w:t>
            </w:r>
          </w:p>
        </w:tc>
        <w:tc>
          <w:tcPr>
            <w:tcW w:w="7229" w:type="dxa"/>
          </w:tcPr>
          <w:p w:rsidR="002C2D32" w:rsidRPr="00A4026A" w:rsidRDefault="002C2D32" w:rsidP="002C2D32">
            <w:pPr>
              <w:widowControl/>
              <w:ind w:leftChars="59" w:left="124"/>
              <w:jc w:val="left"/>
              <w:rPr>
                <w:rFonts w:eastAsiaTheme="minorHAnsi"/>
              </w:rPr>
            </w:pPr>
            <w:r w:rsidRPr="00A4026A">
              <w:rPr>
                <w:rFonts w:eastAsiaTheme="minorHAnsi" w:hint="eastAsia"/>
              </w:rPr>
              <w:t>一般財団法人 日本建設情報総合センター</w:t>
            </w:r>
          </w:p>
          <w:p w:rsidR="00A4026A" w:rsidRDefault="00996BEB" w:rsidP="002C2D32">
            <w:pPr>
              <w:widowControl/>
              <w:ind w:leftChars="59" w:left="124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公益財団法人　土木学会</w:t>
            </w:r>
            <w:r w:rsidR="00F67B3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土木情報学委員会</w:t>
            </w:r>
          </w:p>
          <w:p w:rsidR="00F67B34" w:rsidRPr="00A4026A" w:rsidRDefault="00F67B34" w:rsidP="002C2D32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一般社団法人　オープンCADフォーマット評議会</w:t>
            </w:r>
          </w:p>
        </w:tc>
      </w:tr>
      <w:tr w:rsidR="002C2D32" w:rsidRPr="002C2D32" w:rsidTr="00A0730D">
        <w:tc>
          <w:tcPr>
            <w:tcW w:w="1276" w:type="dxa"/>
            <w:hideMark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  <w:t>参加費</w:t>
            </w:r>
          </w:p>
        </w:tc>
        <w:tc>
          <w:tcPr>
            <w:tcW w:w="7229" w:type="dxa"/>
            <w:hideMark/>
          </w:tcPr>
          <w:p w:rsidR="002C2D32" w:rsidRPr="00A4026A" w:rsidRDefault="002C2D32" w:rsidP="002C2D32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  <w:shd w:val="pct15" w:color="auto" w:fill="FFFFFF"/>
              </w:rPr>
            </w:pPr>
            <w:r w:rsidRPr="00BF7D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2C2D32" w:rsidRPr="002C2D32" w:rsidTr="00A0730D">
        <w:tc>
          <w:tcPr>
            <w:tcW w:w="1276" w:type="dxa"/>
            <w:hideMark/>
          </w:tcPr>
          <w:p w:rsidR="002C2D32" w:rsidRPr="002C2D32" w:rsidRDefault="002C2D32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 w:rsidRPr="002C2D32"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  <w:t>定　員</w:t>
            </w:r>
          </w:p>
        </w:tc>
        <w:tc>
          <w:tcPr>
            <w:tcW w:w="7229" w:type="dxa"/>
            <w:hideMark/>
          </w:tcPr>
          <w:p w:rsidR="00996BEB" w:rsidRPr="00BF7D06" w:rsidRDefault="002C2D32" w:rsidP="00996BEB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 w:rsidRPr="00BF7D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16</w:t>
            </w:r>
            <w:r w:rsidR="00A4026A" w:rsidRPr="00BF7D06">
              <w:rPr>
                <w:rFonts w:eastAsiaTheme="minorHAnsi" w:cs="ＭＳ Ｐゴシック" w:hint="eastAsia"/>
                <w:kern w:val="0"/>
                <w:sz w:val="20"/>
                <w:szCs w:val="20"/>
              </w:rPr>
              <w:t>8</w:t>
            </w:r>
            <w:r w:rsidRPr="00BF7D06">
              <w:rPr>
                <w:rFonts w:eastAsiaTheme="minorHAnsi" w:cs="ＭＳ Ｐゴシック"/>
                <w:kern w:val="0"/>
                <w:sz w:val="20"/>
                <w:szCs w:val="20"/>
              </w:rPr>
              <w:t>名</w:t>
            </w:r>
          </w:p>
        </w:tc>
      </w:tr>
      <w:tr w:rsidR="00BF7D06" w:rsidRPr="002C2D32" w:rsidTr="00A0730D">
        <w:tc>
          <w:tcPr>
            <w:tcW w:w="1276" w:type="dxa"/>
          </w:tcPr>
          <w:p w:rsidR="00BF7D06" w:rsidRPr="002C2D32" w:rsidRDefault="00BF7D06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b/>
                <w:bCs/>
                <w:kern w:val="0"/>
                <w:sz w:val="20"/>
                <w:szCs w:val="20"/>
              </w:rPr>
              <w:t>CPD</w:t>
            </w:r>
          </w:p>
        </w:tc>
        <w:tc>
          <w:tcPr>
            <w:tcW w:w="7229" w:type="dxa"/>
          </w:tcPr>
          <w:p w:rsidR="00BF7D06" w:rsidRPr="00BF7D06" w:rsidRDefault="00BF7D06" w:rsidP="00996BEB">
            <w:pPr>
              <w:widowControl/>
              <w:ind w:leftChars="59" w:left="124"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kern w:val="0"/>
                <w:sz w:val="20"/>
                <w:szCs w:val="20"/>
              </w:rPr>
              <w:t>土木学会認定CPDプログラム</w:t>
            </w:r>
          </w:p>
        </w:tc>
      </w:tr>
      <w:tr w:rsidR="002C2D32" w:rsidRPr="002C2D32" w:rsidTr="00A0730D">
        <w:tc>
          <w:tcPr>
            <w:tcW w:w="1276" w:type="dxa"/>
            <w:hideMark/>
          </w:tcPr>
          <w:p w:rsidR="002C2D32" w:rsidRPr="002C2D32" w:rsidRDefault="00BF7D06" w:rsidP="002C2D32">
            <w:pPr>
              <w:widowControl/>
              <w:jc w:val="center"/>
              <w:rPr>
                <w:rFonts w:eastAsiaTheme="minorHAnsi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HAnsi" w:cs="ＭＳ Ｐゴシック" w:hint="eastAsia"/>
                <w:b/>
                <w:bCs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229" w:type="dxa"/>
            <w:hideMark/>
          </w:tcPr>
          <w:tbl>
            <w:tblPr>
              <w:tblW w:w="72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アジェンダ"/>
            </w:tblPr>
            <w:tblGrid>
              <w:gridCol w:w="1824"/>
              <w:gridCol w:w="5406"/>
            </w:tblGrid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hint="eastAsia"/>
                    </w:rPr>
                    <w:t xml:space="preserve">12:30 </w:t>
                  </w:r>
                  <w:r w:rsidRPr="00BF7D06">
                    <w:t>–</w:t>
                  </w:r>
                  <w:r w:rsidRPr="00BF7D06">
                    <w:rPr>
                      <w:rFonts w:hint="eastAsia"/>
                    </w:rPr>
                    <w:t xml:space="preserve"> 13:</w:t>
                  </w:r>
                  <w:r w:rsidRPr="00BF7D06">
                    <w:t>00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2C2D32">
                  <w:pPr>
                    <w:widowControl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 受付</w:t>
                  </w:r>
                  <w:r w:rsidR="00BF7D06"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開始12</w:t>
                  </w:r>
                  <w:r w:rsidR="00BF7D06"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:30</w:t>
                  </w:r>
                  <w:r w:rsidR="00BF7D06"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、開場12:30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F7D06">
                    <w:t>13:00</w:t>
                  </w:r>
                  <w:r w:rsidRPr="00BF7D06">
                    <w:rPr>
                      <w:rFonts w:hint="eastAsia"/>
                    </w:rPr>
                    <w:t xml:space="preserve"> </w:t>
                  </w:r>
                  <w:r w:rsidRPr="00BF7D06">
                    <w:t>–</w:t>
                  </w:r>
                  <w:r w:rsidRPr="00BF7D06">
                    <w:rPr>
                      <w:rFonts w:hint="eastAsia"/>
                    </w:rPr>
                    <w:t xml:space="preserve"> 13:10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2C2D32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【</w:t>
                  </w:r>
                  <w:r w:rsidR="0024201C"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BF7D06">
                    <w:rPr>
                      <w:rFonts w:hint="eastAsia"/>
                    </w:rPr>
                    <w:t>開会挨拶</w:t>
                  </w:r>
                  <w:r w:rsidR="0024201C" w:rsidRPr="00BF7D06">
                    <w:rPr>
                      <w:rFonts w:hint="eastAsia"/>
                    </w:rPr>
                    <w:t xml:space="preserve"> 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1D2C2A">
                    <w:rPr>
                      <w:rFonts w:hint="eastAsia"/>
                    </w:rPr>
                    <w:t>13:</w:t>
                  </w:r>
                  <w:r>
                    <w:rPr>
                      <w:rFonts w:hint="eastAsia"/>
                    </w:rPr>
                    <w:t>10</w:t>
                  </w:r>
                  <w:r w:rsidRPr="001D2C2A">
                    <w:rPr>
                      <w:rFonts w:hint="eastAsia"/>
                    </w:rPr>
                    <w:t xml:space="preserve"> </w:t>
                  </w:r>
                  <w:r w:rsidRPr="001D2C2A">
                    <w:t>–</w:t>
                  </w:r>
                  <w:r w:rsidRPr="001D2C2A">
                    <w:rPr>
                      <w:rFonts w:hint="eastAsia"/>
                    </w:rPr>
                    <w:t xml:space="preserve"> </w:t>
                  </w:r>
                  <w:r w:rsidRPr="001D2C2A">
                    <w:t>13:</w:t>
                  </w: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2C2D32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 xml:space="preserve">【 </w:t>
                  </w:r>
                  <w:r w:rsidR="00996BEB"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1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.</w:t>
                  </w:r>
                  <w:r w:rsidR="00996BEB"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i-Construction</w:t>
                  </w:r>
                  <w:r w:rsidR="00996BEB"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、</w:t>
                  </w:r>
                  <w:r w:rsidRPr="00BF7D06">
                    <w:rPr>
                      <w:rFonts w:hint="eastAsia"/>
                    </w:rPr>
                    <w:t>CIMにおけるIFCの役割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 xml:space="preserve"> 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1D2C2A">
                    <w:t>13:</w:t>
                  </w:r>
                  <w:r>
                    <w:t>20</w:t>
                  </w:r>
                  <w:r w:rsidRPr="001D2C2A">
                    <w:t xml:space="preserve"> – 1</w:t>
                  </w:r>
                  <w:r w:rsidRPr="001D2C2A">
                    <w:rPr>
                      <w:rFonts w:hint="eastAsia"/>
                    </w:rPr>
                    <w:t>3</w:t>
                  </w:r>
                  <w:r w:rsidRPr="001D2C2A">
                    <w:t>:</w:t>
                  </w:r>
                  <w:r>
                    <w:t>40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996BEB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【 2.</w:t>
                  </w:r>
                  <w:r w:rsidRPr="00BF7D06">
                    <w:rPr>
                      <w:rFonts w:hint="eastAsia"/>
                    </w:rPr>
                    <w:t xml:space="preserve"> buildingSMARTの活動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</w:tcPr>
                <w:p w:rsidR="002C2D32" w:rsidRPr="00BF7D06" w:rsidRDefault="00BF7D06" w:rsidP="002C2D32">
                  <w:pPr>
                    <w:widowControl/>
                    <w:jc w:val="center"/>
                  </w:pPr>
                  <w:r w:rsidRPr="001D2C2A">
                    <w:t>1</w:t>
                  </w:r>
                  <w:r w:rsidRPr="001D2C2A">
                    <w:rPr>
                      <w:rFonts w:hint="eastAsia"/>
                    </w:rPr>
                    <w:t>3</w:t>
                  </w:r>
                  <w:r w:rsidRPr="001D2C2A">
                    <w:t>:</w:t>
                  </w:r>
                  <w:r>
                    <w:t>40</w:t>
                  </w:r>
                  <w:r w:rsidRPr="001D2C2A">
                    <w:t xml:space="preserve"> – </w:t>
                  </w:r>
                  <w:r w:rsidRPr="001D2C2A">
                    <w:rPr>
                      <w:rFonts w:hint="eastAsia"/>
                    </w:rPr>
                    <w:t>13</w:t>
                  </w:r>
                  <w:r w:rsidRPr="001D2C2A">
                    <w:t>:</w:t>
                  </w:r>
                  <w:r>
                    <w:t>50</w:t>
                  </w:r>
                </w:p>
              </w:tc>
              <w:tc>
                <w:tcPr>
                  <w:tcW w:w="5406" w:type="dxa"/>
                  <w:vAlign w:val="center"/>
                </w:tcPr>
                <w:p w:rsidR="002C2D32" w:rsidRPr="00BF7D06" w:rsidRDefault="002C2D32" w:rsidP="002C2D32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休憩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1D2C2A">
                    <w:t>1</w:t>
                  </w:r>
                  <w:r w:rsidRPr="001D2C2A">
                    <w:rPr>
                      <w:rFonts w:hint="eastAsia"/>
                    </w:rPr>
                    <w:t>3</w:t>
                  </w:r>
                  <w:r w:rsidRPr="001D2C2A">
                    <w:t>:</w:t>
                  </w:r>
                  <w:r>
                    <w:t>50</w:t>
                  </w:r>
                  <w:r w:rsidRPr="001D2C2A">
                    <w:t xml:space="preserve"> – 15:</w:t>
                  </w:r>
                  <w:r>
                    <w:t>10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996BEB">
                  <w:pPr>
                    <w:widowControl/>
                    <w:ind w:left="145"/>
                    <w:jc w:val="left"/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【 3.</w:t>
                  </w:r>
                  <w:r w:rsidRPr="00BF7D06">
                    <w:rPr>
                      <w:rFonts w:hint="eastAsia"/>
                    </w:rPr>
                    <w:t xml:space="preserve"> </w:t>
                  </w:r>
                  <w:r w:rsidR="00996BEB" w:rsidRPr="00BF7D06">
                    <w:t>CIM</w:t>
                  </w:r>
                  <w:r w:rsidR="00996BEB" w:rsidRPr="00BF7D06">
                    <w:rPr>
                      <w:rFonts w:hint="eastAsia"/>
                    </w:rPr>
                    <w:t>における</w:t>
                  </w:r>
                  <w:r w:rsidRPr="00BF7D06">
                    <w:rPr>
                      <w:rFonts w:hint="eastAsia"/>
                    </w:rPr>
                    <w:t>IFCの</w:t>
                  </w:r>
                  <w:r w:rsidR="00996BEB" w:rsidRPr="00BF7D06">
                    <w:rPr>
                      <w:rFonts w:hint="eastAsia"/>
                    </w:rPr>
                    <w:t>可能性</w:t>
                  </w:r>
                  <w:r w:rsidRPr="00BF7D06"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1D2C2A">
                    <w:t>15:</w:t>
                  </w:r>
                  <w:r>
                    <w:t>10</w:t>
                  </w:r>
                  <w:r w:rsidRPr="001D2C2A">
                    <w:t xml:space="preserve"> – 15:</w:t>
                  </w:r>
                  <w:r>
                    <w:t>20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2C2D32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休憩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  <w:hideMark/>
                </w:tcPr>
                <w:p w:rsidR="002C2D32" w:rsidRPr="00BF7D06" w:rsidRDefault="00BF7D06" w:rsidP="002C2D32">
                  <w:pPr>
                    <w:widowControl/>
                    <w:jc w:val="center"/>
                    <w:rPr>
                      <w:rFonts w:eastAsiaTheme="minorHAnsi" w:cs="ＭＳ Ｐゴシック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1D2C2A">
                    <w:t>15:</w:t>
                  </w:r>
                  <w:r>
                    <w:t>20</w:t>
                  </w:r>
                  <w:r w:rsidRPr="001D2C2A">
                    <w:t xml:space="preserve"> – 1</w:t>
                  </w:r>
                  <w:r>
                    <w:t>5</w:t>
                  </w:r>
                  <w:r w:rsidRPr="001D2C2A">
                    <w:t>:</w:t>
                  </w:r>
                  <w:r>
                    <w:t>50</w:t>
                  </w:r>
                </w:p>
              </w:tc>
              <w:tc>
                <w:tcPr>
                  <w:tcW w:w="5406" w:type="dxa"/>
                  <w:vAlign w:val="center"/>
                  <w:hideMark/>
                </w:tcPr>
                <w:p w:rsidR="002C2D32" w:rsidRPr="00BF7D06" w:rsidRDefault="002C2D32" w:rsidP="00996BEB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【 4.</w:t>
                  </w:r>
                  <w:r w:rsidRPr="00BF7D06">
                    <w:rPr>
                      <w:rFonts w:hint="eastAsia"/>
                    </w:rPr>
                    <w:t xml:space="preserve"> I</w:t>
                  </w:r>
                  <w:r w:rsidRPr="00BF7D06">
                    <w:t>FC</w:t>
                  </w:r>
                  <w:r w:rsidR="00996BEB" w:rsidRPr="00BF7D06">
                    <w:rPr>
                      <w:rFonts w:hint="eastAsia"/>
                    </w:rPr>
                    <w:t>の国際動向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</w:tcPr>
                <w:p w:rsidR="002C2D32" w:rsidRPr="00BF7D06" w:rsidRDefault="00BF7D06" w:rsidP="002C2D32">
                  <w:pPr>
                    <w:widowControl/>
                    <w:jc w:val="center"/>
                  </w:pPr>
                  <w:r w:rsidRPr="001D2C2A">
                    <w:t>1</w:t>
                  </w:r>
                  <w:r>
                    <w:t>5</w:t>
                  </w:r>
                  <w:r w:rsidRPr="001D2C2A">
                    <w:t>:</w:t>
                  </w:r>
                  <w:r>
                    <w:t>50</w:t>
                  </w:r>
                  <w:r w:rsidRPr="001D2C2A">
                    <w:t xml:space="preserve"> – 16:</w:t>
                  </w:r>
                  <w:r>
                    <w:t>30</w:t>
                  </w:r>
                </w:p>
              </w:tc>
              <w:tc>
                <w:tcPr>
                  <w:tcW w:w="5406" w:type="dxa"/>
                  <w:vAlign w:val="center"/>
                </w:tcPr>
                <w:p w:rsidR="0024201C" w:rsidRPr="00BF7D06" w:rsidRDefault="002C2D32" w:rsidP="00996BEB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 xml:space="preserve">【 </w:t>
                  </w:r>
                  <w:r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5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.</w:t>
                  </w:r>
                  <w:r w:rsidRPr="00BF7D06">
                    <w:rPr>
                      <w:rFonts w:hint="eastAsia"/>
                    </w:rPr>
                    <w:t xml:space="preserve"> </w:t>
                  </w:r>
                  <w:r w:rsidR="00996BEB" w:rsidRPr="00BF7D06">
                    <w:rPr>
                      <w:rFonts w:hint="eastAsia"/>
                    </w:rPr>
                    <w:t>CIMにおける</w:t>
                  </w:r>
                  <w:r w:rsidRPr="00BF7D06">
                    <w:rPr>
                      <w:rFonts w:hint="eastAsia"/>
                    </w:rPr>
                    <w:t>データ連携</w:t>
                  </w:r>
                  <w:r w:rsidR="00996BEB" w:rsidRPr="00BF7D06">
                    <w:rPr>
                      <w:rFonts w:hint="eastAsia"/>
                    </w:rPr>
                    <w:t>の実現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</w:tcPr>
                <w:p w:rsidR="0024201C" w:rsidRPr="00BF7D06" w:rsidRDefault="00BF7D06" w:rsidP="002C2D32">
                  <w:pPr>
                    <w:widowControl/>
                    <w:jc w:val="center"/>
                  </w:pPr>
                  <w:r w:rsidRPr="001D2C2A">
                    <w:rPr>
                      <w:rFonts w:hint="eastAsia"/>
                    </w:rPr>
                    <w:t>16</w:t>
                  </w:r>
                  <w:r w:rsidRPr="001D2C2A">
                    <w:t>:</w:t>
                  </w:r>
                  <w:r>
                    <w:t>30</w:t>
                  </w:r>
                  <w:r w:rsidRPr="001D2C2A">
                    <w:t xml:space="preserve"> – 17:</w:t>
                  </w:r>
                  <w:r>
                    <w:t>00</w:t>
                  </w:r>
                </w:p>
              </w:tc>
              <w:tc>
                <w:tcPr>
                  <w:tcW w:w="5406" w:type="dxa"/>
                  <w:vAlign w:val="center"/>
                </w:tcPr>
                <w:p w:rsidR="0024201C" w:rsidRPr="00BF7D06" w:rsidRDefault="0024201C" w:rsidP="0024201C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 xml:space="preserve">【 </w:t>
                  </w:r>
                  <w:r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>6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.</w:t>
                  </w:r>
                  <w:r w:rsidRPr="00BF7D06">
                    <w:rPr>
                      <w:rFonts w:hint="eastAsia"/>
                    </w:rPr>
                    <w:t xml:space="preserve"> </w:t>
                  </w:r>
                  <w:r w:rsidR="00996BEB" w:rsidRPr="00BF7D06">
                    <w:rPr>
                      <w:rFonts w:hint="eastAsia"/>
                    </w:rPr>
                    <w:t>質疑応答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  <w:tr w:rsidR="00A4026A" w:rsidRPr="00BF7D06" w:rsidTr="00BF7D06">
              <w:trPr>
                <w:tblCellSpacing w:w="0" w:type="dxa"/>
              </w:trPr>
              <w:tc>
                <w:tcPr>
                  <w:tcW w:w="1824" w:type="dxa"/>
                  <w:vAlign w:val="center"/>
                </w:tcPr>
                <w:p w:rsidR="0024201C" w:rsidRPr="00BF7D06" w:rsidRDefault="00BF7D06" w:rsidP="002C2D32">
                  <w:pPr>
                    <w:widowControl/>
                    <w:jc w:val="center"/>
                  </w:pPr>
                  <w:r w:rsidRPr="001D2C2A">
                    <w:t>17:</w:t>
                  </w:r>
                  <w:r>
                    <w:t>00</w:t>
                  </w:r>
                  <w:r w:rsidRPr="001D2C2A">
                    <w:t xml:space="preserve"> – 17:</w:t>
                  </w:r>
                  <w:r>
                    <w:rPr>
                      <w:rFonts w:hint="eastAsia"/>
                    </w:rPr>
                    <w:t>05</w:t>
                  </w:r>
                </w:p>
              </w:tc>
              <w:tc>
                <w:tcPr>
                  <w:tcW w:w="5406" w:type="dxa"/>
                  <w:vAlign w:val="center"/>
                </w:tcPr>
                <w:p w:rsidR="0024201C" w:rsidRPr="00BF7D06" w:rsidRDefault="0024201C" w:rsidP="00996BEB">
                  <w:pPr>
                    <w:widowControl/>
                    <w:ind w:leftChars="69" w:left="145"/>
                    <w:jc w:val="left"/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</w:pP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【</w:t>
                  </w:r>
                  <w:r w:rsidRPr="00BF7D06">
                    <w:rPr>
                      <w:rFonts w:eastAsiaTheme="minorHAnsi" w:cs="ＭＳ Ｐゴシック" w:hint="eastAsia"/>
                      <w:kern w:val="0"/>
                      <w:sz w:val="20"/>
                      <w:szCs w:val="20"/>
                    </w:rPr>
                    <w:t xml:space="preserve"> 閉会</w:t>
                  </w:r>
                  <w:r w:rsidRPr="00BF7D06">
                    <w:rPr>
                      <w:rFonts w:hint="eastAsia"/>
                    </w:rPr>
                    <w:t xml:space="preserve">挨拶 </w:t>
                  </w:r>
                  <w:r w:rsidRPr="00BF7D06">
                    <w:rPr>
                      <w:rFonts w:eastAsiaTheme="minorHAnsi" w:cs="ＭＳ Ｐゴシック"/>
                      <w:kern w:val="0"/>
                      <w:sz w:val="20"/>
                      <w:szCs w:val="20"/>
                    </w:rPr>
                    <w:t>】</w:t>
                  </w:r>
                </w:p>
              </w:tc>
            </w:tr>
          </w:tbl>
          <w:p w:rsidR="002C2D32" w:rsidRPr="00BF7D06" w:rsidRDefault="002C2D32" w:rsidP="002C2D32">
            <w:pPr>
              <w:widowControl/>
              <w:jc w:val="left"/>
              <w:rPr>
                <w:rFonts w:eastAsiaTheme="minorHAnsi" w:cs="ＭＳ Ｐゴシック"/>
                <w:kern w:val="0"/>
                <w:sz w:val="20"/>
                <w:szCs w:val="20"/>
              </w:rPr>
            </w:pPr>
          </w:p>
        </w:tc>
      </w:tr>
    </w:tbl>
    <w:p w:rsidR="00341B6B" w:rsidRPr="002C2D32" w:rsidRDefault="00341B6B">
      <w:pPr>
        <w:rPr>
          <w:rFonts w:eastAsiaTheme="minorHAnsi"/>
          <w:sz w:val="20"/>
          <w:szCs w:val="20"/>
        </w:rPr>
      </w:pPr>
    </w:p>
    <w:sectPr w:rsidR="00341B6B" w:rsidRPr="002C2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5F" w:rsidRDefault="00DB795F" w:rsidP="00A4026A">
      <w:r>
        <w:separator/>
      </w:r>
    </w:p>
  </w:endnote>
  <w:endnote w:type="continuationSeparator" w:id="0">
    <w:p w:rsidR="00DB795F" w:rsidRDefault="00DB795F" w:rsidP="00A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5F" w:rsidRDefault="00DB795F" w:rsidP="00A4026A">
      <w:r>
        <w:separator/>
      </w:r>
    </w:p>
  </w:footnote>
  <w:footnote w:type="continuationSeparator" w:id="0">
    <w:p w:rsidR="00DB795F" w:rsidRDefault="00DB795F" w:rsidP="00A4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0F7"/>
    <w:multiLevelType w:val="multilevel"/>
    <w:tmpl w:val="EB0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2"/>
    <w:rsid w:val="00034E3E"/>
    <w:rsid w:val="0024201C"/>
    <w:rsid w:val="002C2D32"/>
    <w:rsid w:val="00341B6B"/>
    <w:rsid w:val="003E1DC6"/>
    <w:rsid w:val="00534B0B"/>
    <w:rsid w:val="005F2059"/>
    <w:rsid w:val="00971189"/>
    <w:rsid w:val="00996BEB"/>
    <w:rsid w:val="00A0730D"/>
    <w:rsid w:val="00A4026A"/>
    <w:rsid w:val="00A462E4"/>
    <w:rsid w:val="00BF7D06"/>
    <w:rsid w:val="00CB751C"/>
    <w:rsid w:val="00DB795F"/>
    <w:rsid w:val="00E21F2F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C2D3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C2D3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2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C2D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26A"/>
  </w:style>
  <w:style w:type="paragraph" w:styleId="a6">
    <w:name w:val="footer"/>
    <w:basedOn w:val="a"/>
    <w:link w:val="a7"/>
    <w:uiPriority w:val="99"/>
    <w:unhideWhenUsed/>
    <w:rsid w:val="00A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26A"/>
  </w:style>
  <w:style w:type="character" w:customStyle="1" w:styleId="UnresolvedMention">
    <w:name w:val="Unresolved Mention"/>
    <w:basedOn w:val="a0"/>
    <w:uiPriority w:val="99"/>
    <w:semiHidden/>
    <w:unhideWhenUsed/>
    <w:rsid w:val="00A0730D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A0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C2D3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C2D3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C2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C2D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2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26A"/>
  </w:style>
  <w:style w:type="paragraph" w:styleId="a6">
    <w:name w:val="footer"/>
    <w:basedOn w:val="a"/>
    <w:link w:val="a7"/>
    <w:uiPriority w:val="99"/>
    <w:unhideWhenUsed/>
    <w:rsid w:val="00A4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26A"/>
  </w:style>
  <w:style w:type="character" w:customStyle="1" w:styleId="UnresolvedMention">
    <w:name w:val="Unresolved Mention"/>
    <w:basedOn w:val="a0"/>
    <w:uiPriority w:val="99"/>
    <w:semiHidden/>
    <w:unhideWhenUsed/>
    <w:rsid w:val="00A0730D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A0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有賀貴志</dc:creator>
  <cp:keywords/>
  <dc:description/>
  <cp:lastModifiedBy>u13244</cp:lastModifiedBy>
  <cp:revision>4</cp:revision>
  <dcterms:created xsi:type="dcterms:W3CDTF">2017-10-25T09:56:00Z</dcterms:created>
  <dcterms:modified xsi:type="dcterms:W3CDTF">2017-10-25T10:08:00Z</dcterms:modified>
</cp:coreProperties>
</file>