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B62" w:rsidRDefault="00CF1D27" w:rsidP="005C4241">
      <w:pPr>
        <w:spacing w:line="320" w:lineRule="exact"/>
        <w:jc w:val="center"/>
      </w:pPr>
      <w:r>
        <w:rPr>
          <w:rFonts w:hint="eastAsia"/>
        </w:rPr>
        <w:t>土木学会土木情報学委員会「インフラオープンデータ・ビッグデ</w:t>
      </w:r>
      <w:bookmarkStart w:id="0" w:name="_GoBack"/>
      <w:bookmarkEnd w:id="0"/>
      <w:r>
        <w:rPr>
          <w:rFonts w:hint="eastAsia"/>
        </w:rPr>
        <w:t>ータ研究小委員会</w:t>
      </w:r>
      <w:r w:rsidR="001962EE">
        <w:rPr>
          <w:rFonts w:hint="eastAsia"/>
        </w:rPr>
        <w:t>（仮）</w:t>
      </w:r>
      <w:r>
        <w:rPr>
          <w:rFonts w:hint="eastAsia"/>
        </w:rPr>
        <w:t>」</w:t>
      </w:r>
    </w:p>
    <w:p w:rsidR="00CF1D27" w:rsidRDefault="00CF1D27" w:rsidP="005C4241">
      <w:pPr>
        <w:spacing w:line="320" w:lineRule="exact"/>
        <w:jc w:val="center"/>
      </w:pPr>
      <w:r>
        <w:rPr>
          <w:rFonts w:hint="eastAsia"/>
        </w:rPr>
        <w:t>委員募集</w:t>
      </w:r>
    </w:p>
    <w:p w:rsidR="00CF1D27" w:rsidRDefault="00CF1D27" w:rsidP="005C4241">
      <w:pPr>
        <w:spacing w:line="320" w:lineRule="exact"/>
        <w:jc w:val="left"/>
      </w:pPr>
    </w:p>
    <w:p w:rsidR="00CF1D27" w:rsidRDefault="00CF1D27" w:rsidP="005C4241">
      <w:pPr>
        <w:spacing w:line="320" w:lineRule="exact"/>
        <w:jc w:val="left"/>
      </w:pPr>
      <w:r>
        <w:rPr>
          <w:rFonts w:hint="eastAsia"/>
        </w:rPr>
        <w:t>■趣旨</w:t>
      </w:r>
    </w:p>
    <w:p w:rsidR="00216764" w:rsidRDefault="00CF1D27" w:rsidP="005C4241">
      <w:pPr>
        <w:spacing w:line="320" w:lineRule="exact"/>
        <w:ind w:leftChars="15" w:left="31" w:firstLineChars="100" w:firstLine="210"/>
      </w:pPr>
      <w:r>
        <w:rPr>
          <w:rFonts w:hint="eastAsia"/>
        </w:rPr>
        <w:t>2010</w:t>
      </w:r>
      <w:r>
        <w:rPr>
          <w:rFonts w:hint="eastAsia"/>
        </w:rPr>
        <w:t>年代に入り、様々な分野でオープンデータやビッグデータに関する取組が活発になり、アイデアソン、ハッカソン、データチャレンジのようなイベント</w:t>
      </w:r>
      <w:r w:rsidR="00FC1B91">
        <w:rPr>
          <w:rFonts w:hint="eastAsia"/>
        </w:rPr>
        <w:t>（</w:t>
      </w:r>
      <w:r w:rsidR="008C67E9">
        <w:rPr>
          <w:rFonts w:hint="eastAsia"/>
        </w:rPr>
        <w:t>例えば、</w:t>
      </w:r>
      <w:r w:rsidR="00FC1B91">
        <w:rPr>
          <w:rFonts w:hint="eastAsia"/>
        </w:rPr>
        <w:t>アーバンデータチャレンジ（※</w:t>
      </w:r>
      <w:r w:rsidR="008C67E9">
        <w:rPr>
          <w:rFonts w:hint="eastAsia"/>
        </w:rPr>
        <w:t>1</w:t>
      </w:r>
      <w:r w:rsidR="00FC1B91">
        <w:rPr>
          <w:rFonts w:hint="eastAsia"/>
        </w:rPr>
        <w:t>））</w:t>
      </w:r>
      <w:r w:rsidR="008C67E9">
        <w:rPr>
          <w:rFonts w:hint="eastAsia"/>
        </w:rPr>
        <w:t>や、オープンデータカタログサイト</w:t>
      </w:r>
      <w:r w:rsidR="00FC1B91">
        <w:rPr>
          <w:rFonts w:hint="eastAsia"/>
        </w:rPr>
        <w:t>（※</w:t>
      </w:r>
      <w:r w:rsidR="008C67E9">
        <w:rPr>
          <w:rFonts w:hint="eastAsia"/>
        </w:rPr>
        <w:t>2</w:t>
      </w:r>
      <w:r w:rsidR="00FC1B91">
        <w:rPr>
          <w:rFonts w:hint="eastAsia"/>
        </w:rPr>
        <w:t>）</w:t>
      </w:r>
      <w:r>
        <w:rPr>
          <w:rFonts w:hint="eastAsia"/>
        </w:rPr>
        <w:t>、</w:t>
      </w:r>
      <w:r>
        <w:rPr>
          <w:rFonts w:hint="eastAsia"/>
        </w:rPr>
        <w:t>G</w:t>
      </w:r>
      <w:r>
        <w:rPr>
          <w:rFonts w:hint="eastAsia"/>
        </w:rPr>
        <w:t>空間プラットフォーム</w:t>
      </w:r>
      <w:r w:rsidR="00FC1B91">
        <w:rPr>
          <w:rFonts w:hint="eastAsia"/>
        </w:rPr>
        <w:t>（※</w:t>
      </w:r>
      <w:r w:rsidR="008C67E9">
        <w:rPr>
          <w:rFonts w:hint="eastAsia"/>
        </w:rPr>
        <w:t>3</w:t>
      </w:r>
      <w:r w:rsidR="00FC1B91">
        <w:rPr>
          <w:rFonts w:hint="eastAsia"/>
        </w:rPr>
        <w:t>）</w:t>
      </w:r>
      <w:r w:rsidR="005C4241">
        <w:rPr>
          <w:rFonts w:hint="eastAsia"/>
        </w:rPr>
        <w:t>等、データプラットフォームについても充実しつつあります</w:t>
      </w:r>
      <w:r>
        <w:rPr>
          <w:rFonts w:hint="eastAsia"/>
        </w:rPr>
        <w:t>。</w:t>
      </w:r>
    </w:p>
    <w:p w:rsidR="00216764" w:rsidRDefault="00CF1D27" w:rsidP="00EA5D07">
      <w:pPr>
        <w:spacing w:line="320" w:lineRule="exact"/>
        <w:ind w:leftChars="15" w:left="31" w:firstLineChars="100" w:firstLine="210"/>
      </w:pPr>
      <w:r>
        <w:rPr>
          <w:rFonts w:hint="eastAsia"/>
        </w:rPr>
        <w:t>しかしその一方で社会インフラ、例えば</w:t>
      </w:r>
      <w:r w:rsidR="00EA5D07">
        <w:rPr>
          <w:rFonts w:hint="eastAsia"/>
        </w:rPr>
        <w:t>道路、河川、都市、上下水道、住宅、</w:t>
      </w:r>
      <w:r>
        <w:rPr>
          <w:rFonts w:hint="eastAsia"/>
        </w:rPr>
        <w:t>港湾、バス、鉄道、あるいは土木工事そのものや国土、地形、気象</w:t>
      </w:r>
      <w:r w:rsidR="00EA5D07">
        <w:rPr>
          <w:rFonts w:hint="eastAsia"/>
        </w:rPr>
        <w:t>、防災</w:t>
      </w:r>
      <w:r>
        <w:rPr>
          <w:rFonts w:hint="eastAsia"/>
        </w:rPr>
        <w:t>等についてもデータはとくに実務の現場を中心に、徐々には増えているものの、まだまだ</w:t>
      </w:r>
      <w:r w:rsidR="00216764">
        <w:rPr>
          <w:rFonts w:hint="eastAsia"/>
        </w:rPr>
        <w:t>、データをフル活用して少しでもインフラにおける生産性の向上に至る事例は多くないように思われ</w:t>
      </w:r>
      <w:r w:rsidR="005C4241">
        <w:rPr>
          <w:rFonts w:hint="eastAsia"/>
        </w:rPr>
        <w:t>ます</w:t>
      </w:r>
      <w:r w:rsidR="00216764">
        <w:rPr>
          <w:rFonts w:hint="eastAsia"/>
        </w:rPr>
        <w:t>。</w:t>
      </w:r>
    </w:p>
    <w:p w:rsidR="00216764" w:rsidRDefault="00216764" w:rsidP="005C4241">
      <w:pPr>
        <w:spacing w:line="320" w:lineRule="exact"/>
        <w:ind w:leftChars="15" w:left="31" w:firstLineChars="100" w:firstLine="210"/>
      </w:pPr>
      <w:r>
        <w:rPr>
          <w:rFonts w:hint="eastAsia"/>
        </w:rPr>
        <w:t>そこで</w:t>
      </w:r>
      <w:r w:rsidR="00CF1D27">
        <w:rPr>
          <w:rFonts w:hint="eastAsia"/>
        </w:rPr>
        <w:t>教員・学生・産官含め、</w:t>
      </w:r>
      <w:r>
        <w:rPr>
          <w:rFonts w:hint="eastAsia"/>
        </w:rPr>
        <w:t>全国の学会活動に関わる関係者の認知を向上</w:t>
      </w:r>
      <w:r w:rsidR="00FC1B91">
        <w:rPr>
          <w:rFonts w:hint="eastAsia"/>
        </w:rPr>
        <w:t>し、裾野を広げる</w:t>
      </w:r>
      <w:r>
        <w:rPr>
          <w:rFonts w:hint="eastAsia"/>
        </w:rPr>
        <w:t>ことを目的として、</w:t>
      </w:r>
      <w:r w:rsidR="00CF1D27">
        <w:rPr>
          <w:rFonts w:hint="eastAsia"/>
        </w:rPr>
        <w:t>インフラ関係のデータを事業に関わる関係者</w:t>
      </w:r>
      <w:r>
        <w:rPr>
          <w:rFonts w:hint="eastAsia"/>
        </w:rPr>
        <w:t>と連携して提供頂き</w:t>
      </w:r>
      <w:r w:rsidR="00CF1D27">
        <w:rPr>
          <w:rFonts w:hint="eastAsia"/>
        </w:rPr>
        <w:t>、研究・教育</w:t>
      </w:r>
      <w:r w:rsidR="00FC1B91">
        <w:rPr>
          <w:rFonts w:hint="eastAsia"/>
        </w:rPr>
        <w:t>・開発</w:t>
      </w:r>
      <w:r w:rsidR="00CF1D27">
        <w:rPr>
          <w:rFonts w:hint="eastAsia"/>
        </w:rPr>
        <w:t>活動</w:t>
      </w:r>
      <w:r w:rsidR="00FC1B91">
        <w:rPr>
          <w:rFonts w:hint="eastAsia"/>
        </w:rPr>
        <w:t>等への</w:t>
      </w:r>
      <w:r w:rsidR="00CF1D27">
        <w:rPr>
          <w:rFonts w:hint="eastAsia"/>
        </w:rPr>
        <w:t>活用を試みる活動</w:t>
      </w:r>
      <w:r w:rsidR="00FC1B91">
        <w:rPr>
          <w:rFonts w:hint="eastAsia"/>
        </w:rPr>
        <w:t>を行</w:t>
      </w:r>
      <w:r w:rsidR="005C4241">
        <w:rPr>
          <w:rFonts w:hint="eastAsia"/>
        </w:rPr>
        <w:t>います</w:t>
      </w:r>
      <w:r w:rsidR="00CF1D27">
        <w:rPr>
          <w:rFonts w:hint="eastAsia"/>
        </w:rPr>
        <w:t>。</w:t>
      </w:r>
    </w:p>
    <w:p w:rsidR="00D362A5" w:rsidRPr="00FC1B91" w:rsidRDefault="00D362A5" w:rsidP="005C4241">
      <w:pPr>
        <w:spacing w:line="320" w:lineRule="exact"/>
        <w:ind w:leftChars="15" w:left="31" w:firstLineChars="100" w:firstLine="210"/>
      </w:pPr>
    </w:p>
    <w:p w:rsidR="00FC1B91" w:rsidRDefault="00FC1B91" w:rsidP="005C4241">
      <w:pPr>
        <w:spacing w:line="320" w:lineRule="exact"/>
        <w:ind w:left="424" w:hangingChars="202" w:hanging="424"/>
        <w:jc w:val="left"/>
      </w:pPr>
      <w:r>
        <w:rPr>
          <w:rFonts w:hint="eastAsia"/>
        </w:rPr>
        <w:t>（※</w:t>
      </w:r>
      <w:r w:rsidR="008C67E9">
        <w:rPr>
          <w:rFonts w:hint="eastAsia"/>
        </w:rPr>
        <w:t>1</w:t>
      </w:r>
      <w:r>
        <w:rPr>
          <w:rFonts w:hint="eastAsia"/>
        </w:rPr>
        <w:t>）</w:t>
      </w:r>
      <w:r w:rsidR="008C67E9">
        <w:rPr>
          <w:rFonts w:hint="eastAsia"/>
        </w:rPr>
        <w:t>各</w:t>
      </w:r>
      <w:r>
        <w:rPr>
          <w:rFonts w:hint="eastAsia"/>
        </w:rPr>
        <w:t>地域のデータを課題解決につなげることを目的に、毎年都道府県ブロック単位で</w:t>
      </w:r>
      <w:r w:rsidR="008C67E9">
        <w:rPr>
          <w:rFonts w:hint="eastAsia"/>
        </w:rPr>
        <w:t>コーディネータを募集し、各種イベント開催や作品募集を行っていくイベント</w:t>
      </w:r>
      <w:r w:rsidR="005C4241">
        <w:rPr>
          <w:rFonts w:hint="eastAsia"/>
        </w:rPr>
        <w:t>（</w:t>
      </w:r>
      <w:hyperlink r:id="rId7" w:history="1">
        <w:r w:rsidR="005C4241" w:rsidRPr="000A3921">
          <w:rPr>
            <w:rStyle w:val="a3"/>
          </w:rPr>
          <w:t>http://urbandata-challenge.jp/</w:t>
        </w:r>
      </w:hyperlink>
      <w:r w:rsidR="005C4241">
        <w:rPr>
          <w:rFonts w:hint="eastAsia"/>
        </w:rPr>
        <w:t>）</w:t>
      </w:r>
    </w:p>
    <w:p w:rsidR="008C67E9" w:rsidRDefault="008C67E9" w:rsidP="005C4241">
      <w:pPr>
        <w:spacing w:line="320" w:lineRule="exact"/>
        <w:ind w:left="424" w:hangingChars="202" w:hanging="424"/>
        <w:jc w:val="left"/>
      </w:pPr>
      <w:r>
        <w:rPr>
          <w:rFonts w:hint="eastAsia"/>
        </w:rPr>
        <w:t>（※</w:t>
      </w:r>
      <w:r>
        <w:rPr>
          <w:rFonts w:hint="eastAsia"/>
        </w:rPr>
        <w:t>2</w:t>
      </w:r>
      <w:r>
        <w:rPr>
          <w:rFonts w:hint="eastAsia"/>
        </w:rPr>
        <w:t>）</w:t>
      </w:r>
      <w:r>
        <w:t>二次利用が可能な公共データの案内・横断的検索を目的としたオープンデータのカタログサイト</w:t>
      </w:r>
      <w:r w:rsidR="005C4241">
        <w:rPr>
          <w:rFonts w:hint="eastAsia"/>
        </w:rPr>
        <w:t>（</w:t>
      </w:r>
      <w:hyperlink r:id="rId8" w:history="1">
        <w:r w:rsidR="005C4241" w:rsidRPr="000A3921">
          <w:rPr>
            <w:rStyle w:val="a3"/>
          </w:rPr>
          <w:t>http://www.data.go.jp/</w:t>
        </w:r>
      </w:hyperlink>
      <w:r w:rsidR="005C4241">
        <w:rPr>
          <w:rFonts w:hint="eastAsia"/>
        </w:rPr>
        <w:t>）</w:t>
      </w:r>
    </w:p>
    <w:p w:rsidR="00D558FC" w:rsidRDefault="008C67E9" w:rsidP="005C4241">
      <w:pPr>
        <w:spacing w:line="320" w:lineRule="exact"/>
        <w:ind w:left="424" w:hangingChars="202" w:hanging="424"/>
        <w:jc w:val="left"/>
      </w:pPr>
      <w:r>
        <w:rPr>
          <w:rFonts w:hint="eastAsia"/>
        </w:rPr>
        <w:t>（</w:t>
      </w:r>
      <w:r w:rsidR="00167C49">
        <w:rPr>
          <w:rFonts w:hint="eastAsia"/>
        </w:rPr>
        <w:t>※</w:t>
      </w:r>
      <w:r>
        <w:rPr>
          <w:rFonts w:hint="eastAsia"/>
        </w:rPr>
        <w:t>3</w:t>
      </w:r>
      <w:r>
        <w:rPr>
          <w:rFonts w:hint="eastAsia"/>
        </w:rPr>
        <w:t>）産官学が保有する</w:t>
      </w:r>
      <w:r>
        <w:rPr>
          <w:rStyle w:val="tgc"/>
        </w:rPr>
        <w:t>特性・分野別に集約された</w:t>
      </w:r>
      <w:r>
        <w:rPr>
          <w:rStyle w:val="tgc"/>
          <w:rFonts w:hint="eastAsia"/>
        </w:rPr>
        <w:t>様々な地理空間</w:t>
      </w:r>
      <w:r>
        <w:rPr>
          <w:rStyle w:val="tgc"/>
        </w:rPr>
        <w:t>情報について、利用者が統合的にワンストップで検索・閲覧し、情報を入手・利用することを可能にする</w:t>
      </w:r>
      <w:r>
        <w:rPr>
          <w:rStyle w:val="tgc"/>
          <w:rFonts w:hint="eastAsia"/>
        </w:rPr>
        <w:t>プラットフォーム（平成</w:t>
      </w:r>
      <w:r w:rsidR="005C4241">
        <w:rPr>
          <w:rStyle w:val="tgc"/>
          <w:rFonts w:hint="eastAsia"/>
        </w:rPr>
        <w:t>28</w:t>
      </w:r>
      <w:r w:rsidR="005C4241">
        <w:rPr>
          <w:rStyle w:val="tgc"/>
          <w:rFonts w:hint="eastAsia"/>
        </w:rPr>
        <w:t>年度に</w:t>
      </w:r>
      <w:r w:rsidR="005C4241">
        <w:rPr>
          <w:rStyle w:val="tgc"/>
          <w:rFonts w:hint="eastAsia"/>
        </w:rPr>
        <w:t>G</w:t>
      </w:r>
      <w:r w:rsidR="005C4241">
        <w:rPr>
          <w:rStyle w:val="tgc"/>
          <w:rFonts w:hint="eastAsia"/>
        </w:rPr>
        <w:t>空間情報センターとしてオープン予定）</w:t>
      </w:r>
    </w:p>
    <w:p w:rsidR="00CF1D27" w:rsidRDefault="00CF1D27" w:rsidP="005C4241">
      <w:pPr>
        <w:spacing w:line="320" w:lineRule="exact"/>
        <w:jc w:val="left"/>
      </w:pPr>
    </w:p>
    <w:p w:rsidR="00CF1D27" w:rsidRDefault="00CF1D27" w:rsidP="005C4241">
      <w:pPr>
        <w:spacing w:line="320" w:lineRule="exact"/>
        <w:jc w:val="left"/>
      </w:pPr>
      <w:r>
        <w:rPr>
          <w:rFonts w:hint="eastAsia"/>
        </w:rPr>
        <w:t>■活動概要</w:t>
      </w:r>
    </w:p>
    <w:p w:rsidR="00CF1D27" w:rsidRDefault="00CF1D27" w:rsidP="005C4241">
      <w:pPr>
        <w:spacing w:line="320" w:lineRule="exact"/>
        <w:jc w:val="left"/>
      </w:pPr>
      <w:r>
        <w:rPr>
          <w:rFonts w:hint="eastAsia"/>
        </w:rPr>
        <w:t>・</w:t>
      </w:r>
      <w:r w:rsidRPr="00EA5D07">
        <w:rPr>
          <w:rFonts w:hint="eastAsia"/>
          <w:spacing w:val="210"/>
          <w:kern w:val="0"/>
          <w:fitText w:val="840" w:id="1130525696"/>
        </w:rPr>
        <w:t>期</w:t>
      </w:r>
      <w:r w:rsidRPr="00EA5D07">
        <w:rPr>
          <w:rFonts w:hint="eastAsia"/>
          <w:kern w:val="0"/>
          <w:fitText w:val="840" w:id="1130525696"/>
        </w:rPr>
        <w:t>間</w:t>
      </w:r>
      <w:r>
        <w:rPr>
          <w:rFonts w:hint="eastAsia"/>
        </w:rPr>
        <w:t>：平成</w:t>
      </w:r>
      <w:r>
        <w:rPr>
          <w:rFonts w:hint="eastAsia"/>
        </w:rPr>
        <w:t>28</w:t>
      </w:r>
      <w:r>
        <w:rPr>
          <w:rFonts w:hint="eastAsia"/>
        </w:rPr>
        <w:t>～</w:t>
      </w:r>
      <w:r>
        <w:rPr>
          <w:rFonts w:hint="eastAsia"/>
        </w:rPr>
        <w:t>29</w:t>
      </w:r>
      <w:r>
        <w:rPr>
          <w:rFonts w:hint="eastAsia"/>
        </w:rPr>
        <w:t>年度（</w:t>
      </w:r>
      <w:r>
        <w:rPr>
          <w:rFonts w:hint="eastAsia"/>
        </w:rPr>
        <w:t>2</w:t>
      </w:r>
      <w:r>
        <w:rPr>
          <w:rFonts w:hint="eastAsia"/>
        </w:rPr>
        <w:t>か年）</w:t>
      </w:r>
    </w:p>
    <w:p w:rsidR="00CF1D27" w:rsidRDefault="00CF1D27" w:rsidP="005C4241">
      <w:pPr>
        <w:spacing w:line="320" w:lineRule="exact"/>
        <w:jc w:val="left"/>
      </w:pPr>
      <w:r>
        <w:rPr>
          <w:rFonts w:hint="eastAsia"/>
        </w:rPr>
        <w:t>・開催頻度：</w:t>
      </w:r>
      <w:r>
        <w:rPr>
          <w:rFonts w:hint="eastAsia"/>
        </w:rPr>
        <w:t>1</w:t>
      </w:r>
      <w:r>
        <w:rPr>
          <w:rFonts w:hint="eastAsia"/>
        </w:rPr>
        <w:t>～</w:t>
      </w:r>
      <w:r>
        <w:rPr>
          <w:rFonts w:hint="eastAsia"/>
        </w:rPr>
        <w:t>2</w:t>
      </w:r>
      <w:r>
        <w:rPr>
          <w:rFonts w:hint="eastAsia"/>
        </w:rPr>
        <w:t>か月に</w:t>
      </w:r>
      <w:r w:rsidR="00167C49">
        <w:rPr>
          <w:rFonts w:hint="eastAsia"/>
        </w:rPr>
        <w:t>1</w:t>
      </w:r>
      <w:r w:rsidR="00167C49">
        <w:rPr>
          <w:rFonts w:hint="eastAsia"/>
        </w:rPr>
        <w:t>回</w:t>
      </w:r>
      <w:r>
        <w:rPr>
          <w:rFonts w:hint="eastAsia"/>
        </w:rPr>
        <w:t>程度開催</w:t>
      </w:r>
    </w:p>
    <w:p w:rsidR="00CF1D27" w:rsidRDefault="00CF1D27" w:rsidP="005C4241">
      <w:pPr>
        <w:spacing w:line="320" w:lineRule="exact"/>
        <w:ind w:left="1275" w:hangingChars="607" w:hanging="1275"/>
        <w:jc w:val="left"/>
      </w:pPr>
      <w:r>
        <w:rPr>
          <w:rFonts w:hint="eastAsia"/>
        </w:rPr>
        <w:t>・</w:t>
      </w:r>
      <w:r w:rsidRPr="00EA5D07">
        <w:rPr>
          <w:rFonts w:hint="eastAsia"/>
          <w:kern w:val="0"/>
          <w:fitText w:val="840" w:id="1130525697"/>
        </w:rPr>
        <w:t>イベント</w:t>
      </w:r>
      <w:r>
        <w:rPr>
          <w:rFonts w:hint="eastAsia"/>
        </w:rPr>
        <w:t>：年に</w:t>
      </w:r>
      <w:r>
        <w:rPr>
          <w:rFonts w:hint="eastAsia"/>
        </w:rPr>
        <w:t>2</w:t>
      </w:r>
      <w:r>
        <w:rPr>
          <w:rFonts w:hint="eastAsia"/>
        </w:rPr>
        <w:t>～</w:t>
      </w:r>
      <w:r>
        <w:rPr>
          <w:rFonts w:hint="eastAsia"/>
        </w:rPr>
        <w:t>3</w:t>
      </w:r>
      <w:r>
        <w:rPr>
          <w:rFonts w:hint="eastAsia"/>
        </w:rPr>
        <w:t>回程度、公開形式のシンポジウムや学生等でも気軽にデータ活用等</w:t>
      </w:r>
      <w:r w:rsidR="00167C49">
        <w:rPr>
          <w:rFonts w:hint="eastAsia"/>
        </w:rPr>
        <w:t>を経験できる</w:t>
      </w:r>
      <w:r>
        <w:rPr>
          <w:rFonts w:hint="eastAsia"/>
        </w:rPr>
        <w:t>ワークショップを開催。</w:t>
      </w:r>
    </w:p>
    <w:p w:rsidR="00167C49" w:rsidRPr="00167C49" w:rsidRDefault="00CF1D27" w:rsidP="005C4241">
      <w:pPr>
        <w:spacing w:line="320" w:lineRule="exact"/>
        <w:ind w:left="1275" w:hangingChars="607" w:hanging="1275"/>
        <w:jc w:val="left"/>
      </w:pPr>
      <w:r>
        <w:rPr>
          <w:rFonts w:hint="eastAsia"/>
        </w:rPr>
        <w:t>・</w:t>
      </w:r>
      <w:r w:rsidRPr="00EA5D07">
        <w:rPr>
          <w:rFonts w:hint="eastAsia"/>
          <w:spacing w:val="210"/>
          <w:kern w:val="0"/>
          <w:fitText w:val="840" w:id="1130525698"/>
        </w:rPr>
        <w:t>委</w:t>
      </w:r>
      <w:r w:rsidRPr="00EA5D07">
        <w:rPr>
          <w:rFonts w:hint="eastAsia"/>
          <w:kern w:val="0"/>
          <w:fitText w:val="840" w:id="1130525698"/>
        </w:rPr>
        <w:t>員</w:t>
      </w:r>
      <w:r>
        <w:rPr>
          <w:rFonts w:hint="eastAsia"/>
        </w:rPr>
        <w:t>：定員</w:t>
      </w:r>
      <w:r w:rsidR="00E37F5E">
        <w:rPr>
          <w:rFonts w:hint="eastAsia"/>
        </w:rPr>
        <w:t>30</w:t>
      </w:r>
      <w:r>
        <w:rPr>
          <w:rFonts w:hint="eastAsia"/>
        </w:rPr>
        <w:t>名程度</w:t>
      </w:r>
      <w:r w:rsidR="005C4241">
        <w:rPr>
          <w:rFonts w:hint="eastAsia"/>
        </w:rPr>
        <w:t>（ただし</w:t>
      </w:r>
      <w:r>
        <w:rPr>
          <w:rFonts w:hint="eastAsia"/>
        </w:rPr>
        <w:t>データ収集あるいは提供、データ利活用、イベント運営等のどれかを積極的に行える</w:t>
      </w:r>
      <w:r w:rsidR="005C4241">
        <w:rPr>
          <w:rFonts w:hint="eastAsia"/>
        </w:rPr>
        <w:t>かた</w:t>
      </w:r>
      <w:r w:rsidR="00EA5D07">
        <w:rPr>
          <w:rFonts w:hint="eastAsia"/>
        </w:rPr>
        <w:t>。学生も歓迎！</w:t>
      </w:r>
      <w:r w:rsidR="005C4241">
        <w:rPr>
          <w:rFonts w:hint="eastAsia"/>
        </w:rPr>
        <w:t>）</w:t>
      </w:r>
      <w:r w:rsidR="00C87658">
        <w:rPr>
          <w:rFonts w:hint="eastAsia"/>
        </w:rPr>
        <w:t>。</w:t>
      </w:r>
      <w:r w:rsidR="00C87658">
        <w:br/>
      </w:r>
      <w:r w:rsidR="00C87658">
        <w:rPr>
          <w:rFonts w:hint="eastAsia"/>
        </w:rPr>
        <w:t>※遠方の</w:t>
      </w:r>
      <w:r w:rsidR="00167C49">
        <w:rPr>
          <w:rFonts w:hint="eastAsia"/>
        </w:rPr>
        <w:t>かた</w:t>
      </w:r>
      <w:r w:rsidR="00C87658">
        <w:rPr>
          <w:rFonts w:hint="eastAsia"/>
        </w:rPr>
        <w:t>でもスカイプ参加・旅費支給等、配慮いたします。</w:t>
      </w:r>
      <w:r w:rsidR="00167C49">
        <w:rPr>
          <w:rFonts w:hint="eastAsia"/>
        </w:rPr>
        <w:br/>
      </w:r>
      <w:r w:rsidR="00167C49">
        <w:rPr>
          <w:rFonts w:hint="eastAsia"/>
        </w:rPr>
        <w:t>※応募者が定員を超えた場合、オブザーバ等での参加をお願いする事があります。</w:t>
      </w:r>
    </w:p>
    <w:p w:rsidR="005C4241" w:rsidRPr="005C4241" w:rsidRDefault="005C4241" w:rsidP="004B5605">
      <w:pPr>
        <w:spacing w:line="320" w:lineRule="exact"/>
        <w:ind w:left="1275" w:hangingChars="607" w:hanging="1275"/>
        <w:jc w:val="left"/>
      </w:pPr>
      <w:r>
        <w:rPr>
          <w:rFonts w:hint="eastAsia"/>
        </w:rPr>
        <w:t>・</w:t>
      </w:r>
      <w:r w:rsidRPr="00EA5D07">
        <w:rPr>
          <w:rFonts w:hint="eastAsia"/>
          <w:spacing w:val="210"/>
          <w:kern w:val="0"/>
          <w:fitText w:val="840" w:id="1130526464"/>
        </w:rPr>
        <w:t>幹</w:t>
      </w:r>
      <w:r w:rsidRPr="00EA5D07">
        <w:rPr>
          <w:rFonts w:hint="eastAsia"/>
          <w:kern w:val="0"/>
          <w:fitText w:val="840" w:id="1130526464"/>
        </w:rPr>
        <w:t>事</w:t>
      </w:r>
      <w:r>
        <w:rPr>
          <w:rFonts w:hint="eastAsia"/>
        </w:rPr>
        <w:t>：関本義秀（東京大学生産技術研究所</w:t>
      </w:r>
      <w:r w:rsidR="004B5605">
        <w:rPr>
          <w:rFonts w:hint="eastAsia"/>
        </w:rPr>
        <w:t>准教授）</w:t>
      </w:r>
      <w:r w:rsidR="004B5605">
        <w:rPr>
          <w:rFonts w:hint="eastAsia"/>
        </w:rPr>
        <w:br/>
      </w:r>
      <w:r>
        <w:rPr>
          <w:rFonts w:hint="eastAsia"/>
        </w:rPr>
        <w:t>小林亘（東京電機大学教授）</w:t>
      </w:r>
      <w:r w:rsidR="004B5605">
        <w:br/>
      </w:r>
      <w:r>
        <w:rPr>
          <w:rFonts w:hint="eastAsia"/>
        </w:rPr>
        <w:t>今井龍一（東京都市大学准教授）</w:t>
      </w:r>
    </w:p>
    <w:p w:rsidR="00C87658" w:rsidRDefault="00167C49" w:rsidP="005C4241">
      <w:pPr>
        <w:spacing w:line="320" w:lineRule="exact"/>
        <w:jc w:val="left"/>
      </w:pPr>
      <w:r>
        <w:rPr>
          <w:rFonts w:hint="eastAsia"/>
        </w:rPr>
        <w:t>・応募締切：平成</w:t>
      </w:r>
      <w:r>
        <w:rPr>
          <w:rFonts w:hint="eastAsia"/>
        </w:rPr>
        <w:t>28</w:t>
      </w:r>
      <w:r>
        <w:rPr>
          <w:rFonts w:hint="eastAsia"/>
        </w:rPr>
        <w:t>年</w:t>
      </w:r>
      <w:r w:rsidR="00D558FC">
        <w:rPr>
          <w:rFonts w:hint="eastAsia"/>
        </w:rPr>
        <w:t>4</w:t>
      </w:r>
      <w:r>
        <w:rPr>
          <w:rFonts w:hint="eastAsia"/>
        </w:rPr>
        <w:t>月</w:t>
      </w:r>
      <w:r w:rsidR="001962EE">
        <w:rPr>
          <w:rFonts w:hint="eastAsia"/>
        </w:rPr>
        <w:t>20</w:t>
      </w:r>
      <w:r>
        <w:rPr>
          <w:rFonts w:hint="eastAsia"/>
        </w:rPr>
        <w:t>日</w:t>
      </w:r>
      <w:r w:rsidR="00D558FC">
        <w:rPr>
          <w:rFonts w:hint="eastAsia"/>
        </w:rPr>
        <w:t>（</w:t>
      </w:r>
      <w:r w:rsidR="00D558FC">
        <w:rPr>
          <w:rFonts w:hint="eastAsia"/>
        </w:rPr>
        <w:t>4</w:t>
      </w:r>
      <w:r w:rsidR="00D558FC">
        <w:rPr>
          <w:rFonts w:hint="eastAsia"/>
        </w:rPr>
        <w:t>月下旬に準備会を開催予定です）</w:t>
      </w:r>
    </w:p>
    <w:p w:rsidR="00167C49" w:rsidRDefault="00167C49" w:rsidP="005C4241">
      <w:pPr>
        <w:spacing w:line="320" w:lineRule="exact"/>
        <w:jc w:val="left"/>
      </w:pPr>
      <w:r>
        <w:rPr>
          <w:rFonts w:hint="eastAsia"/>
        </w:rPr>
        <w:t>・</w:t>
      </w:r>
      <w:r w:rsidR="00D558FC" w:rsidRPr="004B5605">
        <w:rPr>
          <w:rFonts w:hint="eastAsia"/>
          <w:spacing w:val="52"/>
          <w:kern w:val="0"/>
          <w:fitText w:val="840" w:id="1130527488"/>
        </w:rPr>
        <w:t>応募</w:t>
      </w:r>
      <w:r w:rsidRPr="004B5605">
        <w:rPr>
          <w:rFonts w:hint="eastAsia"/>
          <w:spacing w:val="1"/>
          <w:kern w:val="0"/>
          <w:fitText w:val="840" w:id="1130527488"/>
        </w:rPr>
        <w:t>先</w:t>
      </w:r>
      <w:r>
        <w:rPr>
          <w:rFonts w:hint="eastAsia"/>
        </w:rPr>
        <w:t>：関本</w:t>
      </w:r>
      <w:r w:rsidR="00D558FC">
        <w:rPr>
          <w:rFonts w:hint="eastAsia"/>
        </w:rPr>
        <w:t>宛</w:t>
      </w:r>
      <w:r w:rsidR="004B5605">
        <w:rPr>
          <w:rFonts w:hint="eastAsia"/>
        </w:rPr>
        <w:t>（</w:t>
      </w:r>
      <w:hyperlink r:id="rId9" w:history="1">
        <w:r w:rsidR="004B5605" w:rsidRPr="000A3921">
          <w:rPr>
            <w:rStyle w:val="a3"/>
            <w:rFonts w:hint="eastAsia"/>
          </w:rPr>
          <w:t>sekimoto@iis.u-tokyo.ac.jp</w:t>
        </w:r>
      </w:hyperlink>
      <w:r w:rsidR="004B5605">
        <w:rPr>
          <w:rFonts w:hint="eastAsia"/>
        </w:rPr>
        <w:t>）</w:t>
      </w:r>
      <w:r w:rsidR="00D558FC">
        <w:rPr>
          <w:rFonts w:hint="eastAsia"/>
        </w:rPr>
        <w:t>にメイルで御連絡</w:t>
      </w:r>
      <w:r w:rsidR="004B5605">
        <w:rPr>
          <w:rFonts w:hint="eastAsia"/>
        </w:rPr>
        <w:t>頂ければと思います。</w:t>
      </w:r>
    </w:p>
    <w:p w:rsidR="00167C49" w:rsidRDefault="00167C49" w:rsidP="005C4241">
      <w:pPr>
        <w:spacing w:line="320" w:lineRule="exact"/>
        <w:jc w:val="left"/>
      </w:pPr>
    </w:p>
    <w:p w:rsidR="004B5605" w:rsidRDefault="004B5605" w:rsidP="005C4241">
      <w:pPr>
        <w:spacing w:line="320" w:lineRule="exact"/>
        <w:jc w:val="left"/>
      </w:pPr>
    </w:p>
    <w:p w:rsidR="00167C49" w:rsidRPr="00CF1D27" w:rsidRDefault="00167C49" w:rsidP="005C4241">
      <w:pPr>
        <w:spacing w:line="320" w:lineRule="exact"/>
        <w:jc w:val="right"/>
      </w:pPr>
      <w:r>
        <w:rPr>
          <w:rFonts w:hint="eastAsia"/>
        </w:rPr>
        <w:t>以上</w:t>
      </w:r>
    </w:p>
    <w:sectPr w:rsidR="00167C49" w:rsidRPr="00CF1D27" w:rsidSect="00FC1B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C77" w:rsidRDefault="00F60C77" w:rsidP="00EA5D07">
      <w:r>
        <w:separator/>
      </w:r>
    </w:p>
  </w:endnote>
  <w:endnote w:type="continuationSeparator" w:id="0">
    <w:p w:rsidR="00F60C77" w:rsidRDefault="00F60C77" w:rsidP="00EA5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C77" w:rsidRDefault="00F60C77" w:rsidP="00EA5D07">
      <w:r>
        <w:separator/>
      </w:r>
    </w:p>
  </w:footnote>
  <w:footnote w:type="continuationSeparator" w:id="0">
    <w:p w:rsidR="00F60C77" w:rsidRDefault="00F60C77" w:rsidP="00EA5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D27"/>
    <w:rsid w:val="00020C3F"/>
    <w:rsid w:val="00060B7F"/>
    <w:rsid w:val="0006426B"/>
    <w:rsid w:val="000707EC"/>
    <w:rsid w:val="00097D39"/>
    <w:rsid w:val="000F707D"/>
    <w:rsid w:val="00167C49"/>
    <w:rsid w:val="001741BE"/>
    <w:rsid w:val="001962EE"/>
    <w:rsid w:val="001969D5"/>
    <w:rsid w:val="00216764"/>
    <w:rsid w:val="0025506D"/>
    <w:rsid w:val="002608AC"/>
    <w:rsid w:val="00266431"/>
    <w:rsid w:val="00277317"/>
    <w:rsid w:val="002F7335"/>
    <w:rsid w:val="00331483"/>
    <w:rsid w:val="0033381C"/>
    <w:rsid w:val="003474DB"/>
    <w:rsid w:val="0035272D"/>
    <w:rsid w:val="00356D95"/>
    <w:rsid w:val="00367491"/>
    <w:rsid w:val="00367694"/>
    <w:rsid w:val="00393DCC"/>
    <w:rsid w:val="00397881"/>
    <w:rsid w:val="003F5EE0"/>
    <w:rsid w:val="004137B7"/>
    <w:rsid w:val="004618C5"/>
    <w:rsid w:val="004B5605"/>
    <w:rsid w:val="004C07A1"/>
    <w:rsid w:val="004E5B4C"/>
    <w:rsid w:val="00516374"/>
    <w:rsid w:val="00541016"/>
    <w:rsid w:val="00544FBE"/>
    <w:rsid w:val="005C1BF4"/>
    <w:rsid w:val="005C4241"/>
    <w:rsid w:val="005F2B6A"/>
    <w:rsid w:val="00632FFA"/>
    <w:rsid w:val="006B5973"/>
    <w:rsid w:val="00741B97"/>
    <w:rsid w:val="007531AD"/>
    <w:rsid w:val="00764A8A"/>
    <w:rsid w:val="00793649"/>
    <w:rsid w:val="007E6053"/>
    <w:rsid w:val="008B17AB"/>
    <w:rsid w:val="008C67E9"/>
    <w:rsid w:val="00A0694E"/>
    <w:rsid w:val="00A2794E"/>
    <w:rsid w:val="00A5243E"/>
    <w:rsid w:val="00A73A83"/>
    <w:rsid w:val="00A92CF4"/>
    <w:rsid w:val="00AA3A46"/>
    <w:rsid w:val="00AB7A6B"/>
    <w:rsid w:val="00AF4548"/>
    <w:rsid w:val="00B9306E"/>
    <w:rsid w:val="00BD7B9A"/>
    <w:rsid w:val="00BF247A"/>
    <w:rsid w:val="00C33269"/>
    <w:rsid w:val="00C354A4"/>
    <w:rsid w:val="00C46F44"/>
    <w:rsid w:val="00C87658"/>
    <w:rsid w:val="00CA3E5F"/>
    <w:rsid w:val="00CD09D6"/>
    <w:rsid w:val="00CF1D27"/>
    <w:rsid w:val="00D362A5"/>
    <w:rsid w:val="00D45918"/>
    <w:rsid w:val="00D558FC"/>
    <w:rsid w:val="00D7448C"/>
    <w:rsid w:val="00D82040"/>
    <w:rsid w:val="00D97B62"/>
    <w:rsid w:val="00E37F5E"/>
    <w:rsid w:val="00EA5D07"/>
    <w:rsid w:val="00EC2FFB"/>
    <w:rsid w:val="00EF6E21"/>
    <w:rsid w:val="00F60C77"/>
    <w:rsid w:val="00F74DEA"/>
    <w:rsid w:val="00F86DEE"/>
    <w:rsid w:val="00FC1B91"/>
    <w:rsid w:val="00FD4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7C49"/>
    <w:rPr>
      <w:color w:val="0000FF" w:themeColor="hyperlink"/>
      <w:u w:val="single"/>
    </w:rPr>
  </w:style>
  <w:style w:type="character" w:customStyle="1" w:styleId="tgc">
    <w:name w:val="_tgc"/>
    <w:basedOn w:val="a0"/>
    <w:rsid w:val="008C67E9"/>
  </w:style>
  <w:style w:type="paragraph" w:styleId="a4">
    <w:name w:val="header"/>
    <w:basedOn w:val="a"/>
    <w:link w:val="a5"/>
    <w:uiPriority w:val="99"/>
    <w:unhideWhenUsed/>
    <w:rsid w:val="00EA5D07"/>
    <w:pPr>
      <w:tabs>
        <w:tab w:val="center" w:pos="4252"/>
        <w:tab w:val="right" w:pos="8504"/>
      </w:tabs>
      <w:snapToGrid w:val="0"/>
    </w:pPr>
  </w:style>
  <w:style w:type="character" w:customStyle="1" w:styleId="a5">
    <w:name w:val="ヘッダー (文字)"/>
    <w:basedOn w:val="a0"/>
    <w:link w:val="a4"/>
    <w:uiPriority w:val="99"/>
    <w:rsid w:val="00EA5D07"/>
  </w:style>
  <w:style w:type="paragraph" w:styleId="a6">
    <w:name w:val="footer"/>
    <w:basedOn w:val="a"/>
    <w:link w:val="a7"/>
    <w:uiPriority w:val="99"/>
    <w:unhideWhenUsed/>
    <w:rsid w:val="00EA5D07"/>
    <w:pPr>
      <w:tabs>
        <w:tab w:val="center" w:pos="4252"/>
        <w:tab w:val="right" w:pos="8504"/>
      </w:tabs>
      <w:snapToGrid w:val="0"/>
    </w:pPr>
  </w:style>
  <w:style w:type="character" w:customStyle="1" w:styleId="a7">
    <w:name w:val="フッター (文字)"/>
    <w:basedOn w:val="a0"/>
    <w:link w:val="a6"/>
    <w:uiPriority w:val="99"/>
    <w:rsid w:val="00EA5D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7C49"/>
    <w:rPr>
      <w:color w:val="0000FF" w:themeColor="hyperlink"/>
      <w:u w:val="single"/>
    </w:rPr>
  </w:style>
  <w:style w:type="character" w:customStyle="1" w:styleId="tgc">
    <w:name w:val="_tgc"/>
    <w:basedOn w:val="a0"/>
    <w:rsid w:val="008C67E9"/>
  </w:style>
  <w:style w:type="paragraph" w:styleId="a4">
    <w:name w:val="header"/>
    <w:basedOn w:val="a"/>
    <w:link w:val="a5"/>
    <w:uiPriority w:val="99"/>
    <w:unhideWhenUsed/>
    <w:rsid w:val="00EA5D07"/>
    <w:pPr>
      <w:tabs>
        <w:tab w:val="center" w:pos="4252"/>
        <w:tab w:val="right" w:pos="8504"/>
      </w:tabs>
      <w:snapToGrid w:val="0"/>
    </w:pPr>
  </w:style>
  <w:style w:type="character" w:customStyle="1" w:styleId="a5">
    <w:name w:val="ヘッダー (文字)"/>
    <w:basedOn w:val="a0"/>
    <w:link w:val="a4"/>
    <w:uiPriority w:val="99"/>
    <w:rsid w:val="00EA5D07"/>
  </w:style>
  <w:style w:type="paragraph" w:styleId="a6">
    <w:name w:val="footer"/>
    <w:basedOn w:val="a"/>
    <w:link w:val="a7"/>
    <w:uiPriority w:val="99"/>
    <w:unhideWhenUsed/>
    <w:rsid w:val="00EA5D07"/>
    <w:pPr>
      <w:tabs>
        <w:tab w:val="center" w:pos="4252"/>
        <w:tab w:val="right" w:pos="8504"/>
      </w:tabs>
      <w:snapToGrid w:val="0"/>
    </w:pPr>
  </w:style>
  <w:style w:type="character" w:customStyle="1" w:styleId="a7">
    <w:name w:val="フッター (文字)"/>
    <w:basedOn w:val="a0"/>
    <w:link w:val="a6"/>
    <w:uiPriority w:val="99"/>
    <w:rsid w:val="00EA5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go.jp/" TargetMode="External"/><Relationship Id="rId3" Type="http://schemas.openxmlformats.org/officeDocument/2006/relationships/settings" Target="settings.xml"/><Relationship Id="rId7" Type="http://schemas.openxmlformats.org/officeDocument/2006/relationships/hyperlink" Target="http://urbandata-challenge.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kimoto@iis.u-tokyo.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967</TotalTime>
  <Pages>1</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sekimoto</dc:creator>
  <cp:lastModifiedBy>sekimoto</cp:lastModifiedBy>
  <cp:revision>9</cp:revision>
  <cp:lastPrinted>2016-03-12T01:04:00Z</cp:lastPrinted>
  <dcterms:created xsi:type="dcterms:W3CDTF">2016-03-11T09:01:00Z</dcterms:created>
  <dcterms:modified xsi:type="dcterms:W3CDTF">2016-03-28T02:01:00Z</dcterms:modified>
</cp:coreProperties>
</file>