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B62" w:rsidRDefault="00CF1D27" w:rsidP="005C4241">
      <w:pPr>
        <w:spacing w:line="320" w:lineRule="exact"/>
        <w:jc w:val="center"/>
      </w:pPr>
      <w:r>
        <w:rPr>
          <w:rFonts w:hint="eastAsia"/>
        </w:rPr>
        <w:t>土木学会土木情報学委員会「</w:t>
      </w:r>
      <w:r w:rsidR="000B07AD">
        <w:rPr>
          <w:rFonts w:hint="eastAsia"/>
        </w:rPr>
        <w:t>建設</w:t>
      </w:r>
      <w:r w:rsidR="000B07AD">
        <w:rPr>
          <w:rFonts w:hint="eastAsia"/>
        </w:rPr>
        <w:t>ICT</w:t>
      </w:r>
      <w:r w:rsidR="000B07AD">
        <w:rPr>
          <w:rFonts w:hint="eastAsia"/>
        </w:rPr>
        <w:t>データ連携研究小委員会</w:t>
      </w:r>
      <w:r w:rsidR="001962EE">
        <w:rPr>
          <w:rFonts w:hint="eastAsia"/>
        </w:rPr>
        <w:t>（仮）</w:t>
      </w:r>
      <w:r>
        <w:rPr>
          <w:rFonts w:hint="eastAsia"/>
        </w:rPr>
        <w:t>」</w:t>
      </w:r>
    </w:p>
    <w:p w:rsidR="00CF1D27" w:rsidRDefault="00CF1D27" w:rsidP="005C4241">
      <w:pPr>
        <w:spacing w:line="320" w:lineRule="exact"/>
        <w:jc w:val="center"/>
      </w:pPr>
      <w:r>
        <w:rPr>
          <w:rFonts w:hint="eastAsia"/>
        </w:rPr>
        <w:t>委員募集</w:t>
      </w:r>
    </w:p>
    <w:p w:rsidR="00CF1D27" w:rsidRDefault="00CF1D27" w:rsidP="005C4241">
      <w:pPr>
        <w:spacing w:line="320" w:lineRule="exact"/>
        <w:jc w:val="left"/>
      </w:pPr>
    </w:p>
    <w:p w:rsidR="00CF1D27" w:rsidRDefault="00CF1D27" w:rsidP="005C4241">
      <w:pPr>
        <w:spacing w:line="320" w:lineRule="exact"/>
        <w:jc w:val="left"/>
      </w:pPr>
      <w:r>
        <w:rPr>
          <w:rFonts w:hint="eastAsia"/>
        </w:rPr>
        <w:t>■</w:t>
      </w:r>
      <w:r w:rsidR="000B07AD">
        <w:rPr>
          <w:rFonts w:hint="eastAsia"/>
        </w:rPr>
        <w:t>研究目的</w:t>
      </w:r>
    </w:p>
    <w:p w:rsidR="000B07AD" w:rsidRDefault="000B07AD" w:rsidP="00EF4026">
      <w:pPr>
        <w:pStyle w:val="a8"/>
        <w:numPr>
          <w:ilvl w:val="0"/>
          <w:numId w:val="1"/>
        </w:numPr>
        <w:ind w:leftChars="0" w:left="567" w:hanging="284"/>
      </w:pPr>
      <w:r>
        <w:rPr>
          <w:rFonts w:hint="eastAsia"/>
        </w:rPr>
        <w:t>ICT</w:t>
      </w:r>
      <w:r>
        <w:rPr>
          <w:rFonts w:hint="eastAsia"/>
        </w:rPr>
        <w:t>利用は建設業界においても</w:t>
      </w:r>
      <w:r>
        <w:rPr>
          <w:rFonts w:hint="eastAsia"/>
        </w:rPr>
        <w:t>CIM</w:t>
      </w:r>
      <w:r>
        <w:rPr>
          <w:rFonts w:hint="eastAsia"/>
        </w:rPr>
        <w:t>、点群、ドローン等の実用化が急速に進んでおり、個々のプロセスにおける</w:t>
      </w:r>
      <w:r>
        <w:rPr>
          <w:rFonts w:hint="eastAsia"/>
        </w:rPr>
        <w:t>ICT</w:t>
      </w:r>
      <w:r>
        <w:rPr>
          <w:rFonts w:hint="eastAsia"/>
        </w:rPr>
        <w:t>活用は「</w:t>
      </w:r>
      <w:r>
        <w:rPr>
          <w:rFonts w:hint="eastAsia"/>
        </w:rPr>
        <w:t>3</w:t>
      </w:r>
      <w:r>
        <w:rPr>
          <w:rFonts w:hint="eastAsia"/>
        </w:rPr>
        <w:t>次元情報技術利用研究小委員会」にて検討される予定である。</w:t>
      </w:r>
    </w:p>
    <w:p w:rsidR="000B07AD" w:rsidRDefault="000B07AD" w:rsidP="00EF4026">
      <w:pPr>
        <w:pStyle w:val="a8"/>
        <w:numPr>
          <w:ilvl w:val="0"/>
          <w:numId w:val="1"/>
        </w:numPr>
        <w:ind w:leftChars="0" w:left="567" w:hanging="284"/>
      </w:pPr>
      <w:r>
        <w:rPr>
          <w:rFonts w:hint="eastAsia"/>
        </w:rPr>
        <w:t>本小委員会は、</w:t>
      </w:r>
      <w:r w:rsidRPr="000B07AD">
        <w:rPr>
          <w:rFonts w:hint="eastAsia"/>
          <w:u w:val="single"/>
        </w:rPr>
        <w:t>個々のプロセスで利用・作成した建設情報を維持管理に役立てるため、プロセスの下流から上流へのニーズに対応した、データ連携の仕組みを検討</w:t>
      </w:r>
      <w:r>
        <w:rPr>
          <w:rFonts w:hint="eastAsia"/>
        </w:rPr>
        <w:t>することを目的とする。</w:t>
      </w:r>
    </w:p>
    <w:p w:rsidR="000B07AD" w:rsidRDefault="000B07AD" w:rsidP="00EF4026">
      <w:pPr>
        <w:pStyle w:val="a8"/>
        <w:numPr>
          <w:ilvl w:val="0"/>
          <w:numId w:val="1"/>
        </w:numPr>
        <w:ind w:leftChars="0" w:left="567" w:hanging="284"/>
      </w:pPr>
      <w:r>
        <w:rPr>
          <w:rFonts w:hint="eastAsia"/>
        </w:rPr>
        <w:t>検討対象は、国土交通省（道路事業）の他、道路会社、鉄道会社、</w:t>
      </w:r>
      <w:r>
        <w:rPr>
          <w:rFonts w:hint="eastAsia"/>
        </w:rPr>
        <w:t>UR</w:t>
      </w:r>
      <w:r>
        <w:rPr>
          <w:rFonts w:hint="eastAsia"/>
        </w:rPr>
        <w:t>都市機構等の社会インフラ管理者がライフサイクルで構造物を建設・管理する社会資本整備事業を想定する。</w:t>
      </w:r>
    </w:p>
    <w:p w:rsidR="000B07AD" w:rsidRDefault="000B07AD" w:rsidP="005C4241">
      <w:pPr>
        <w:spacing w:line="320" w:lineRule="exact"/>
        <w:ind w:leftChars="15" w:left="31" w:firstLineChars="100" w:firstLine="210"/>
      </w:pPr>
    </w:p>
    <w:p w:rsidR="000B07AD" w:rsidRDefault="000B07AD" w:rsidP="000B07AD">
      <w:pPr>
        <w:spacing w:line="320" w:lineRule="exact"/>
        <w:jc w:val="left"/>
      </w:pPr>
      <w:r>
        <w:rPr>
          <w:rFonts w:hint="eastAsia"/>
        </w:rPr>
        <w:t>■研究</w:t>
      </w:r>
      <w:r>
        <w:rPr>
          <w:rFonts w:hint="eastAsia"/>
        </w:rPr>
        <w:t>計画</w:t>
      </w:r>
    </w:p>
    <w:p w:rsidR="00EF4026" w:rsidRPr="00F160A1" w:rsidRDefault="00EF4026" w:rsidP="00EF4026">
      <w:pPr>
        <w:ind w:leftChars="135" w:left="283"/>
      </w:pPr>
      <w:r>
        <w:t>概ね、</w:t>
      </w:r>
      <w:r>
        <w:rPr>
          <w:rFonts w:hint="eastAsia"/>
        </w:rPr>
        <w:t>1.~</w:t>
      </w:r>
      <w:r>
        <w:t>3.</w:t>
      </w:r>
      <w:r>
        <w:t>は平成</w:t>
      </w:r>
      <w:r>
        <w:t>28</w:t>
      </w:r>
      <w:r>
        <w:t>年度、</w:t>
      </w:r>
      <w:r>
        <w:t>4.</w:t>
      </w:r>
      <w:r>
        <w:t>以降は平成</w:t>
      </w:r>
      <w:r>
        <w:t>29</w:t>
      </w:r>
      <w:r>
        <w:t>年度の実施項目</w:t>
      </w:r>
    </w:p>
    <w:p w:rsidR="00EF4026" w:rsidRDefault="00EF4026" w:rsidP="00EF4026">
      <w:pPr>
        <w:pStyle w:val="a8"/>
        <w:numPr>
          <w:ilvl w:val="0"/>
          <w:numId w:val="2"/>
        </w:numPr>
        <w:ind w:leftChars="135" w:left="703"/>
      </w:pPr>
      <w:r>
        <w:rPr>
          <w:rFonts w:hint="eastAsia"/>
        </w:rPr>
        <w:t>検討対象とする社会資本整備事業を選定し、データ連携事例を収集する。</w:t>
      </w:r>
    </w:p>
    <w:p w:rsidR="00EF4026" w:rsidRDefault="00EF4026" w:rsidP="00EF4026">
      <w:pPr>
        <w:pStyle w:val="a8"/>
        <w:numPr>
          <w:ilvl w:val="0"/>
          <w:numId w:val="2"/>
        </w:numPr>
        <w:ind w:leftChars="135" w:left="703"/>
      </w:pPr>
      <w:r>
        <w:rPr>
          <w:rFonts w:hint="eastAsia"/>
        </w:rPr>
        <w:t>計画～維持管理の各段階を構成するプロセスを整理・比較する。</w:t>
      </w:r>
      <w:r>
        <w:br/>
      </w:r>
      <w:r>
        <w:t>（参考；「土木情報ガイドブック」土木学会）</w:t>
      </w:r>
    </w:p>
    <w:p w:rsidR="00EF4026" w:rsidRDefault="00EF4026" w:rsidP="00EF4026">
      <w:pPr>
        <w:pStyle w:val="a8"/>
        <w:numPr>
          <w:ilvl w:val="0"/>
          <w:numId w:val="2"/>
        </w:numPr>
        <w:ind w:leftChars="135" w:left="703"/>
      </w:pPr>
      <w:r>
        <w:rPr>
          <w:rFonts w:hint="eastAsia"/>
        </w:rPr>
        <w:t>維持管理を起点に上流プロセスへの要求データ、連携課題等を整理する。</w:t>
      </w:r>
      <w:r>
        <w:br/>
      </w:r>
      <w:r>
        <w:rPr>
          <w:rFonts w:hint="eastAsia"/>
        </w:rPr>
        <w:t>（検討対象事業の管理者へ情報提供・ヒアリングを依頼する）</w:t>
      </w:r>
    </w:p>
    <w:p w:rsidR="00EF4026" w:rsidRDefault="00EF4026" w:rsidP="00EF4026">
      <w:pPr>
        <w:pStyle w:val="a8"/>
        <w:numPr>
          <w:ilvl w:val="0"/>
          <w:numId w:val="2"/>
        </w:numPr>
        <w:ind w:leftChars="135" w:left="703"/>
      </w:pPr>
      <w:r>
        <w:rPr>
          <w:rFonts w:hint="eastAsia"/>
        </w:rPr>
        <w:t>新たな</w:t>
      </w:r>
      <w:r>
        <w:rPr>
          <w:rFonts w:hint="eastAsia"/>
        </w:rPr>
        <w:t>ICT</w:t>
      </w:r>
      <w:r>
        <w:rPr>
          <w:rFonts w:hint="eastAsia"/>
        </w:rPr>
        <w:t>利用に必要な、プロセス間連携の追加データを抽出する。</w:t>
      </w:r>
      <w:r>
        <w:br/>
      </w:r>
      <w:r>
        <w:rPr>
          <w:rFonts w:hint="eastAsia"/>
        </w:rPr>
        <w:t>（他の小委員会と検討成果を共有する）</w:t>
      </w:r>
    </w:p>
    <w:p w:rsidR="006A3350" w:rsidRDefault="00EF4026" w:rsidP="006A3350">
      <w:pPr>
        <w:pStyle w:val="a8"/>
        <w:numPr>
          <w:ilvl w:val="0"/>
          <w:numId w:val="2"/>
        </w:numPr>
        <w:ind w:leftChars="135" w:left="703"/>
      </w:pPr>
      <w:r>
        <w:rPr>
          <w:rFonts w:hint="eastAsia"/>
        </w:rPr>
        <w:t>新たなデータ連携の仕組み（データモデル、要求仕様等）を検討する。</w:t>
      </w:r>
    </w:p>
    <w:p w:rsidR="000B07AD" w:rsidRDefault="00EF4026" w:rsidP="006A3350">
      <w:pPr>
        <w:pStyle w:val="a8"/>
        <w:numPr>
          <w:ilvl w:val="0"/>
          <w:numId w:val="2"/>
        </w:numPr>
        <w:ind w:leftChars="135" w:left="703"/>
      </w:pPr>
      <w:r>
        <w:t>対象を限定し、現状のデータ連携からの移行手順を検討する。</w:t>
      </w:r>
      <w:r>
        <w:br/>
      </w:r>
      <w:r w:rsidRPr="006A3350">
        <w:rPr>
          <w:rFonts w:ascii="ＭＳ 明朝" w:eastAsia="ＭＳ 明朝" w:hAnsi="ＭＳ 明朝" w:cs="ＭＳ 明朝"/>
        </w:rPr>
        <w:t xml:space="preserve">※ </w:t>
      </w:r>
      <w:r>
        <w:t>協力可能な組織があれば、</w:t>
      </w:r>
      <w:r>
        <w:rPr>
          <w:rFonts w:hint="eastAsia"/>
        </w:rPr>
        <w:t>データ連携の仕組みの導入を支援する。</w:t>
      </w:r>
    </w:p>
    <w:p w:rsidR="00CF1D27" w:rsidRDefault="00CF1D27" w:rsidP="005C4241">
      <w:pPr>
        <w:spacing w:line="320" w:lineRule="exact"/>
        <w:jc w:val="left"/>
      </w:pPr>
    </w:p>
    <w:p w:rsidR="00CF1D27" w:rsidRDefault="00CF1D27" w:rsidP="005C4241">
      <w:pPr>
        <w:spacing w:line="320" w:lineRule="exact"/>
        <w:jc w:val="left"/>
      </w:pPr>
      <w:r>
        <w:rPr>
          <w:rFonts w:hint="eastAsia"/>
        </w:rPr>
        <w:t>■活動概要</w:t>
      </w:r>
    </w:p>
    <w:p w:rsidR="00CF1D27" w:rsidRDefault="00CF1D27" w:rsidP="005C4241">
      <w:pPr>
        <w:spacing w:line="320" w:lineRule="exact"/>
        <w:jc w:val="left"/>
      </w:pPr>
      <w:r>
        <w:rPr>
          <w:rFonts w:hint="eastAsia"/>
        </w:rPr>
        <w:t>・</w:t>
      </w:r>
      <w:r w:rsidRPr="00EF4026">
        <w:rPr>
          <w:rFonts w:hint="eastAsia"/>
          <w:spacing w:val="210"/>
          <w:kern w:val="0"/>
          <w:fitText w:val="840" w:id="1130525696"/>
        </w:rPr>
        <w:t>期</w:t>
      </w:r>
      <w:r w:rsidRPr="00EF4026">
        <w:rPr>
          <w:rFonts w:hint="eastAsia"/>
          <w:kern w:val="0"/>
          <w:fitText w:val="840" w:id="1130525696"/>
        </w:rPr>
        <w:t>間</w:t>
      </w:r>
      <w:r>
        <w:rPr>
          <w:rFonts w:hint="eastAsia"/>
        </w:rPr>
        <w:t>：平成</w:t>
      </w:r>
      <w:r>
        <w:rPr>
          <w:rFonts w:hint="eastAsia"/>
        </w:rPr>
        <w:t>28</w:t>
      </w:r>
      <w:r>
        <w:rPr>
          <w:rFonts w:hint="eastAsia"/>
        </w:rPr>
        <w:t>～</w:t>
      </w:r>
      <w:r>
        <w:rPr>
          <w:rFonts w:hint="eastAsia"/>
        </w:rPr>
        <w:t>29</w:t>
      </w:r>
      <w:r>
        <w:rPr>
          <w:rFonts w:hint="eastAsia"/>
        </w:rPr>
        <w:t>年度（</w:t>
      </w:r>
      <w:r>
        <w:rPr>
          <w:rFonts w:hint="eastAsia"/>
        </w:rPr>
        <w:t>2</w:t>
      </w:r>
      <w:r>
        <w:rPr>
          <w:rFonts w:hint="eastAsia"/>
        </w:rPr>
        <w:t>か年）</w:t>
      </w:r>
    </w:p>
    <w:p w:rsidR="00CF1D27" w:rsidRDefault="00CF1D27" w:rsidP="005C4241">
      <w:pPr>
        <w:spacing w:line="320" w:lineRule="exact"/>
        <w:jc w:val="left"/>
      </w:pPr>
      <w:r>
        <w:rPr>
          <w:rFonts w:hint="eastAsia"/>
        </w:rPr>
        <w:t>・開催頻度：</w:t>
      </w:r>
      <w:r>
        <w:rPr>
          <w:rFonts w:hint="eastAsia"/>
        </w:rPr>
        <w:t>1</w:t>
      </w:r>
      <w:r>
        <w:rPr>
          <w:rFonts w:hint="eastAsia"/>
        </w:rPr>
        <w:t>～</w:t>
      </w:r>
      <w:r>
        <w:rPr>
          <w:rFonts w:hint="eastAsia"/>
        </w:rPr>
        <w:t>2</w:t>
      </w:r>
      <w:r>
        <w:rPr>
          <w:rFonts w:hint="eastAsia"/>
        </w:rPr>
        <w:t>か月に</w:t>
      </w:r>
      <w:r w:rsidR="00167C49">
        <w:rPr>
          <w:rFonts w:hint="eastAsia"/>
        </w:rPr>
        <w:t>1</w:t>
      </w:r>
      <w:r w:rsidR="00167C49">
        <w:rPr>
          <w:rFonts w:hint="eastAsia"/>
        </w:rPr>
        <w:t>回</w:t>
      </w:r>
      <w:r>
        <w:rPr>
          <w:rFonts w:hint="eastAsia"/>
        </w:rPr>
        <w:t>程度開催</w:t>
      </w:r>
    </w:p>
    <w:p w:rsidR="00CF1D27" w:rsidRDefault="00CF1D27" w:rsidP="005C4241">
      <w:pPr>
        <w:spacing w:line="320" w:lineRule="exact"/>
        <w:ind w:left="1275" w:hangingChars="607" w:hanging="1275"/>
        <w:jc w:val="left"/>
      </w:pPr>
      <w:r>
        <w:rPr>
          <w:rFonts w:hint="eastAsia"/>
        </w:rPr>
        <w:t>・</w:t>
      </w:r>
      <w:r w:rsidRPr="00EA5D07">
        <w:rPr>
          <w:rFonts w:hint="eastAsia"/>
          <w:kern w:val="0"/>
          <w:fitText w:val="840" w:id="1130525697"/>
        </w:rPr>
        <w:t>イベント</w:t>
      </w:r>
      <w:r>
        <w:rPr>
          <w:rFonts w:hint="eastAsia"/>
        </w:rPr>
        <w:t>：</w:t>
      </w:r>
      <w:r w:rsidR="00EF4026" w:rsidRPr="00F160A1">
        <w:t>毎年</w:t>
      </w:r>
      <w:r w:rsidR="00EF4026" w:rsidRPr="00F160A1">
        <w:t>5</w:t>
      </w:r>
      <w:r w:rsidR="00EF4026" w:rsidRPr="00F160A1">
        <w:t>月、データモデルセミナー</w:t>
      </w:r>
      <w:r>
        <w:rPr>
          <w:rFonts w:hint="eastAsia"/>
        </w:rPr>
        <w:t>を開催</w:t>
      </w:r>
      <w:r w:rsidR="00EF4026">
        <w:rPr>
          <w:rFonts w:hint="eastAsia"/>
        </w:rPr>
        <w:t>予定</w:t>
      </w:r>
      <w:r>
        <w:rPr>
          <w:rFonts w:hint="eastAsia"/>
        </w:rPr>
        <w:t>。</w:t>
      </w:r>
    </w:p>
    <w:p w:rsidR="00167C49" w:rsidRPr="00167C49" w:rsidRDefault="00CF1D27" w:rsidP="005C4241">
      <w:pPr>
        <w:spacing w:line="320" w:lineRule="exact"/>
        <w:ind w:left="1275" w:hangingChars="607" w:hanging="1275"/>
        <w:jc w:val="left"/>
      </w:pPr>
      <w:r>
        <w:rPr>
          <w:rFonts w:hint="eastAsia"/>
        </w:rPr>
        <w:t>・</w:t>
      </w:r>
      <w:r w:rsidRPr="00EF4026">
        <w:rPr>
          <w:rFonts w:hint="eastAsia"/>
          <w:spacing w:val="210"/>
          <w:kern w:val="0"/>
          <w:fitText w:val="840" w:id="1130525698"/>
        </w:rPr>
        <w:t>委</w:t>
      </w:r>
      <w:r w:rsidRPr="00EF4026">
        <w:rPr>
          <w:rFonts w:hint="eastAsia"/>
          <w:kern w:val="0"/>
          <w:fitText w:val="840" w:id="1130525698"/>
        </w:rPr>
        <w:t>員</w:t>
      </w:r>
      <w:r>
        <w:rPr>
          <w:rFonts w:hint="eastAsia"/>
        </w:rPr>
        <w:t>：定員</w:t>
      </w:r>
      <w:r w:rsidR="00EF4026">
        <w:rPr>
          <w:rFonts w:hint="eastAsia"/>
        </w:rPr>
        <w:t>20</w:t>
      </w:r>
      <w:r>
        <w:rPr>
          <w:rFonts w:hint="eastAsia"/>
        </w:rPr>
        <w:t>名程度</w:t>
      </w:r>
      <w:bookmarkStart w:id="0" w:name="_GoBack"/>
      <w:bookmarkEnd w:id="0"/>
      <w:r w:rsidR="00EF4026">
        <w:rPr>
          <w:rFonts w:hint="eastAsia"/>
        </w:rPr>
        <w:t xml:space="preserve">　</w:t>
      </w:r>
      <w:r w:rsidR="005C4241">
        <w:rPr>
          <w:rFonts w:hint="eastAsia"/>
        </w:rPr>
        <w:t>（</w:t>
      </w:r>
      <w:r w:rsidR="00EF4026">
        <w:rPr>
          <w:rFonts w:hint="eastAsia"/>
        </w:rPr>
        <w:t>上記、研究計画の情報</w:t>
      </w:r>
      <w:r>
        <w:rPr>
          <w:rFonts w:hint="eastAsia"/>
        </w:rPr>
        <w:t>収集、</w:t>
      </w:r>
      <w:r w:rsidR="00EF4026">
        <w:rPr>
          <w:rFonts w:hint="eastAsia"/>
        </w:rPr>
        <w:t>プロセス整理、データ連携検討のどれかを</w:t>
      </w:r>
      <w:r>
        <w:rPr>
          <w:rFonts w:hint="eastAsia"/>
        </w:rPr>
        <w:t>積極的に行える</w:t>
      </w:r>
      <w:r w:rsidR="00EF4026">
        <w:rPr>
          <w:rFonts w:hint="eastAsia"/>
        </w:rPr>
        <w:t>方</w:t>
      </w:r>
      <w:r w:rsidR="005C4241">
        <w:rPr>
          <w:rFonts w:hint="eastAsia"/>
        </w:rPr>
        <w:t>）</w:t>
      </w:r>
    </w:p>
    <w:p w:rsidR="005C4241" w:rsidRPr="005C4241" w:rsidRDefault="005C4241" w:rsidP="004B5605">
      <w:pPr>
        <w:spacing w:line="320" w:lineRule="exact"/>
        <w:ind w:left="1275" w:hangingChars="607" w:hanging="1275"/>
        <w:jc w:val="left"/>
      </w:pPr>
      <w:r>
        <w:rPr>
          <w:rFonts w:hint="eastAsia"/>
        </w:rPr>
        <w:t>・</w:t>
      </w:r>
      <w:r w:rsidRPr="006A3350">
        <w:rPr>
          <w:rFonts w:hint="eastAsia"/>
          <w:spacing w:val="210"/>
          <w:kern w:val="0"/>
          <w:fitText w:val="840" w:id="1130526464"/>
        </w:rPr>
        <w:t>幹</w:t>
      </w:r>
      <w:r w:rsidRPr="006A3350">
        <w:rPr>
          <w:rFonts w:hint="eastAsia"/>
          <w:kern w:val="0"/>
          <w:fitText w:val="840" w:id="1130526464"/>
        </w:rPr>
        <w:t>事</w:t>
      </w:r>
      <w:r>
        <w:rPr>
          <w:rFonts w:hint="eastAsia"/>
        </w:rPr>
        <w:t>：</w:t>
      </w:r>
      <w:r w:rsidR="006A3350">
        <w:rPr>
          <w:rFonts w:hint="eastAsia"/>
        </w:rPr>
        <w:t>和泉　繁</w:t>
      </w:r>
      <w:r>
        <w:rPr>
          <w:rFonts w:hint="eastAsia"/>
        </w:rPr>
        <w:t>（</w:t>
      </w:r>
      <w:r w:rsidR="006A3350">
        <w:rPr>
          <w:rFonts w:hint="eastAsia"/>
        </w:rPr>
        <w:t>大日本コンサルタント</w:t>
      </w:r>
      <w:r w:rsidR="004B5605">
        <w:rPr>
          <w:rFonts w:hint="eastAsia"/>
        </w:rPr>
        <w:t>）</w:t>
      </w:r>
      <w:r w:rsidR="004B5605">
        <w:rPr>
          <w:rFonts w:hint="eastAsia"/>
        </w:rPr>
        <w:br/>
      </w:r>
      <w:r w:rsidR="006A3350">
        <w:rPr>
          <w:rFonts w:ascii="Arial" w:hAnsi="Arial" w:cs="Arial"/>
          <w:color w:val="222222"/>
          <w:sz w:val="22"/>
          <w:shd w:val="clear" w:color="auto" w:fill="FFFFFF"/>
        </w:rPr>
        <w:t>青山憲明（国土技術政策総合研究所）</w:t>
      </w:r>
      <w:r w:rsidR="004B5605">
        <w:br/>
      </w:r>
      <w:r w:rsidR="006A3350">
        <w:t>山崎元也（東京農業大学）</w:t>
      </w:r>
    </w:p>
    <w:p w:rsidR="00C87658" w:rsidRDefault="00167C49" w:rsidP="005C4241">
      <w:pPr>
        <w:spacing w:line="320" w:lineRule="exact"/>
        <w:jc w:val="left"/>
      </w:pPr>
      <w:r>
        <w:rPr>
          <w:rFonts w:hint="eastAsia"/>
        </w:rPr>
        <w:t>・応募締切：平成</w:t>
      </w:r>
      <w:r>
        <w:rPr>
          <w:rFonts w:hint="eastAsia"/>
        </w:rPr>
        <w:t>28</w:t>
      </w:r>
      <w:r>
        <w:rPr>
          <w:rFonts w:hint="eastAsia"/>
        </w:rPr>
        <w:t>年</w:t>
      </w:r>
      <w:r w:rsidR="00D558FC">
        <w:rPr>
          <w:rFonts w:hint="eastAsia"/>
        </w:rPr>
        <w:t>4</w:t>
      </w:r>
      <w:r>
        <w:rPr>
          <w:rFonts w:hint="eastAsia"/>
        </w:rPr>
        <w:t>月</w:t>
      </w:r>
      <w:r w:rsidR="001962EE">
        <w:rPr>
          <w:rFonts w:hint="eastAsia"/>
        </w:rPr>
        <w:t>20</w:t>
      </w:r>
      <w:r>
        <w:rPr>
          <w:rFonts w:hint="eastAsia"/>
        </w:rPr>
        <w:t>日</w:t>
      </w:r>
      <w:r w:rsidR="00D558FC">
        <w:rPr>
          <w:rFonts w:hint="eastAsia"/>
        </w:rPr>
        <w:t>（</w:t>
      </w:r>
      <w:r w:rsidR="00D558FC">
        <w:rPr>
          <w:rFonts w:hint="eastAsia"/>
        </w:rPr>
        <w:t>4</w:t>
      </w:r>
      <w:r w:rsidR="00D558FC">
        <w:rPr>
          <w:rFonts w:hint="eastAsia"/>
        </w:rPr>
        <w:t>月下旬に準備会を開催予定です）</w:t>
      </w:r>
    </w:p>
    <w:p w:rsidR="00167C49" w:rsidRDefault="00167C49" w:rsidP="005C4241">
      <w:pPr>
        <w:spacing w:line="320" w:lineRule="exact"/>
        <w:jc w:val="left"/>
      </w:pPr>
      <w:r>
        <w:rPr>
          <w:rFonts w:hint="eastAsia"/>
        </w:rPr>
        <w:t>・</w:t>
      </w:r>
      <w:r w:rsidR="00D558FC" w:rsidRPr="006A3350">
        <w:rPr>
          <w:rFonts w:hint="eastAsia"/>
          <w:spacing w:val="52"/>
          <w:kern w:val="0"/>
          <w:fitText w:val="840" w:id="1130527488"/>
        </w:rPr>
        <w:t>応募</w:t>
      </w:r>
      <w:r w:rsidRPr="006A3350">
        <w:rPr>
          <w:rFonts w:hint="eastAsia"/>
          <w:spacing w:val="1"/>
          <w:kern w:val="0"/>
          <w:fitText w:val="840" w:id="1130527488"/>
        </w:rPr>
        <w:t>先</w:t>
      </w:r>
      <w:r>
        <w:rPr>
          <w:rFonts w:hint="eastAsia"/>
        </w:rPr>
        <w:t>：</w:t>
      </w:r>
      <w:r w:rsidR="006A3350">
        <w:rPr>
          <w:rFonts w:hint="eastAsia"/>
        </w:rPr>
        <w:t>和泉</w:t>
      </w:r>
      <w:r w:rsidR="00D558FC">
        <w:rPr>
          <w:rFonts w:hint="eastAsia"/>
        </w:rPr>
        <w:t>宛</w:t>
      </w:r>
      <w:r w:rsidR="004B5605">
        <w:rPr>
          <w:rFonts w:hint="eastAsia"/>
        </w:rPr>
        <w:t>（</w:t>
      </w:r>
      <w:hyperlink r:id="rId7" w:history="1">
        <w:r w:rsidR="006A3350" w:rsidRPr="001B2C9E">
          <w:rPr>
            <w:rStyle w:val="a3"/>
            <w:rFonts w:hint="eastAsia"/>
          </w:rPr>
          <w:t>izumi@ne-con.co.jp</w:t>
        </w:r>
      </w:hyperlink>
      <w:r w:rsidR="006A3350">
        <w:rPr>
          <w:rFonts w:hint="eastAsia"/>
        </w:rPr>
        <w:t>）</w:t>
      </w:r>
      <w:r w:rsidR="00D558FC">
        <w:rPr>
          <w:rFonts w:hint="eastAsia"/>
        </w:rPr>
        <w:t>に</w:t>
      </w:r>
      <w:r w:rsidR="006A3350">
        <w:rPr>
          <w:rFonts w:hint="eastAsia"/>
        </w:rPr>
        <w:t>メール</w:t>
      </w:r>
      <w:r w:rsidR="00D558FC">
        <w:rPr>
          <w:rFonts w:hint="eastAsia"/>
        </w:rPr>
        <w:t>で御連絡</w:t>
      </w:r>
      <w:r w:rsidR="004B5605">
        <w:rPr>
          <w:rFonts w:hint="eastAsia"/>
        </w:rPr>
        <w:t>頂け</w:t>
      </w:r>
      <w:r w:rsidR="006A3350">
        <w:rPr>
          <w:rFonts w:hint="eastAsia"/>
        </w:rPr>
        <w:t>ますようお願いします。</w:t>
      </w:r>
    </w:p>
    <w:p w:rsidR="00167C49" w:rsidRDefault="00167C49" w:rsidP="005C4241">
      <w:pPr>
        <w:spacing w:line="320" w:lineRule="exact"/>
        <w:jc w:val="left"/>
      </w:pPr>
    </w:p>
    <w:p w:rsidR="004B5605" w:rsidRDefault="004B5605" w:rsidP="005C4241">
      <w:pPr>
        <w:spacing w:line="320" w:lineRule="exact"/>
        <w:jc w:val="left"/>
      </w:pPr>
    </w:p>
    <w:p w:rsidR="00167C49" w:rsidRPr="00CF1D27" w:rsidRDefault="00167C49" w:rsidP="005C4241">
      <w:pPr>
        <w:spacing w:line="320" w:lineRule="exact"/>
        <w:jc w:val="right"/>
      </w:pPr>
      <w:r>
        <w:rPr>
          <w:rFonts w:hint="eastAsia"/>
        </w:rPr>
        <w:t>以上</w:t>
      </w:r>
    </w:p>
    <w:sectPr w:rsidR="00167C49" w:rsidRPr="00CF1D27" w:rsidSect="00FC1B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C77" w:rsidRDefault="00F60C77" w:rsidP="00EA5D07">
      <w:r>
        <w:separator/>
      </w:r>
    </w:p>
  </w:endnote>
  <w:endnote w:type="continuationSeparator" w:id="0">
    <w:p w:rsidR="00F60C77" w:rsidRDefault="00F60C77" w:rsidP="00EA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C77" w:rsidRDefault="00F60C77" w:rsidP="00EA5D07">
      <w:r>
        <w:separator/>
      </w:r>
    </w:p>
  </w:footnote>
  <w:footnote w:type="continuationSeparator" w:id="0">
    <w:p w:rsidR="00F60C77" w:rsidRDefault="00F60C77" w:rsidP="00EA5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7A84"/>
    <w:multiLevelType w:val="hybridMultilevel"/>
    <w:tmpl w:val="E1448534"/>
    <w:lvl w:ilvl="0" w:tplc="90269D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637219"/>
    <w:multiLevelType w:val="hybridMultilevel"/>
    <w:tmpl w:val="F296F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27"/>
    <w:rsid w:val="00020C3F"/>
    <w:rsid w:val="00060B7F"/>
    <w:rsid w:val="0006426B"/>
    <w:rsid w:val="000707EC"/>
    <w:rsid w:val="00097D39"/>
    <w:rsid w:val="000B07AD"/>
    <w:rsid w:val="000F707D"/>
    <w:rsid w:val="00167C49"/>
    <w:rsid w:val="001741BE"/>
    <w:rsid w:val="001962EE"/>
    <w:rsid w:val="001969D5"/>
    <w:rsid w:val="00216764"/>
    <w:rsid w:val="0025506D"/>
    <w:rsid w:val="002608AC"/>
    <w:rsid w:val="00266431"/>
    <w:rsid w:val="00277317"/>
    <w:rsid w:val="002F7335"/>
    <w:rsid w:val="00331483"/>
    <w:rsid w:val="0033381C"/>
    <w:rsid w:val="003474DB"/>
    <w:rsid w:val="0035272D"/>
    <w:rsid w:val="00356D95"/>
    <w:rsid w:val="00367491"/>
    <w:rsid w:val="00367694"/>
    <w:rsid w:val="00393DCC"/>
    <w:rsid w:val="00397881"/>
    <w:rsid w:val="003F5EE0"/>
    <w:rsid w:val="004137B7"/>
    <w:rsid w:val="004618C5"/>
    <w:rsid w:val="004B5605"/>
    <w:rsid w:val="004C07A1"/>
    <w:rsid w:val="004E5B4C"/>
    <w:rsid w:val="00516374"/>
    <w:rsid w:val="00541016"/>
    <w:rsid w:val="00544FBE"/>
    <w:rsid w:val="005C1BF4"/>
    <w:rsid w:val="005C4241"/>
    <w:rsid w:val="005F2B6A"/>
    <w:rsid w:val="00632FFA"/>
    <w:rsid w:val="006A3350"/>
    <w:rsid w:val="006B5973"/>
    <w:rsid w:val="00741B97"/>
    <w:rsid w:val="007531AD"/>
    <w:rsid w:val="00764A8A"/>
    <w:rsid w:val="00793649"/>
    <w:rsid w:val="007E6053"/>
    <w:rsid w:val="008B17AB"/>
    <w:rsid w:val="008C67E9"/>
    <w:rsid w:val="00A0694E"/>
    <w:rsid w:val="00A2794E"/>
    <w:rsid w:val="00A5243E"/>
    <w:rsid w:val="00A73A83"/>
    <w:rsid w:val="00A92CF4"/>
    <w:rsid w:val="00AA3A46"/>
    <w:rsid w:val="00AB7A6B"/>
    <w:rsid w:val="00AF4548"/>
    <w:rsid w:val="00B9306E"/>
    <w:rsid w:val="00BD7B9A"/>
    <w:rsid w:val="00BF247A"/>
    <w:rsid w:val="00C33269"/>
    <w:rsid w:val="00C354A4"/>
    <w:rsid w:val="00C46F44"/>
    <w:rsid w:val="00C87658"/>
    <w:rsid w:val="00CA3E5F"/>
    <w:rsid w:val="00CD09D6"/>
    <w:rsid w:val="00CF1D27"/>
    <w:rsid w:val="00D362A5"/>
    <w:rsid w:val="00D45918"/>
    <w:rsid w:val="00D558FC"/>
    <w:rsid w:val="00D7448C"/>
    <w:rsid w:val="00D82040"/>
    <w:rsid w:val="00D97B62"/>
    <w:rsid w:val="00E37F5E"/>
    <w:rsid w:val="00EA5D07"/>
    <w:rsid w:val="00EC2FFB"/>
    <w:rsid w:val="00EF4026"/>
    <w:rsid w:val="00EF6E21"/>
    <w:rsid w:val="00F60C77"/>
    <w:rsid w:val="00F74DEA"/>
    <w:rsid w:val="00F86DEE"/>
    <w:rsid w:val="00FC1B91"/>
    <w:rsid w:val="00FD4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BC9286C-C2AD-4593-9444-F68803C9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C49"/>
    <w:rPr>
      <w:color w:val="0000FF" w:themeColor="hyperlink"/>
      <w:u w:val="single"/>
    </w:rPr>
  </w:style>
  <w:style w:type="character" w:customStyle="1" w:styleId="tgc">
    <w:name w:val="_tgc"/>
    <w:basedOn w:val="a0"/>
    <w:rsid w:val="008C67E9"/>
  </w:style>
  <w:style w:type="paragraph" w:styleId="a4">
    <w:name w:val="header"/>
    <w:basedOn w:val="a"/>
    <w:link w:val="a5"/>
    <w:uiPriority w:val="99"/>
    <w:unhideWhenUsed/>
    <w:rsid w:val="00EA5D07"/>
    <w:pPr>
      <w:tabs>
        <w:tab w:val="center" w:pos="4252"/>
        <w:tab w:val="right" w:pos="8504"/>
      </w:tabs>
      <w:snapToGrid w:val="0"/>
    </w:pPr>
  </w:style>
  <w:style w:type="character" w:customStyle="1" w:styleId="a5">
    <w:name w:val="ヘッダー (文字)"/>
    <w:basedOn w:val="a0"/>
    <w:link w:val="a4"/>
    <w:uiPriority w:val="99"/>
    <w:rsid w:val="00EA5D07"/>
  </w:style>
  <w:style w:type="paragraph" w:styleId="a6">
    <w:name w:val="footer"/>
    <w:basedOn w:val="a"/>
    <w:link w:val="a7"/>
    <w:uiPriority w:val="99"/>
    <w:unhideWhenUsed/>
    <w:rsid w:val="00EA5D07"/>
    <w:pPr>
      <w:tabs>
        <w:tab w:val="center" w:pos="4252"/>
        <w:tab w:val="right" w:pos="8504"/>
      </w:tabs>
      <w:snapToGrid w:val="0"/>
    </w:pPr>
  </w:style>
  <w:style w:type="character" w:customStyle="1" w:styleId="a7">
    <w:name w:val="フッター (文字)"/>
    <w:basedOn w:val="a0"/>
    <w:link w:val="a6"/>
    <w:uiPriority w:val="99"/>
    <w:rsid w:val="00EA5D07"/>
  </w:style>
  <w:style w:type="paragraph" w:styleId="a8">
    <w:name w:val="List Paragraph"/>
    <w:basedOn w:val="a"/>
    <w:uiPriority w:val="34"/>
    <w:qFormat/>
    <w:rsid w:val="000B0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zumi@ne-con.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sekimoto</dc:creator>
  <cp:lastModifiedBy>和泉 繁</cp:lastModifiedBy>
  <cp:revision>10</cp:revision>
  <cp:lastPrinted>2016-03-12T01:04:00Z</cp:lastPrinted>
  <dcterms:created xsi:type="dcterms:W3CDTF">2016-03-11T09:01:00Z</dcterms:created>
  <dcterms:modified xsi:type="dcterms:W3CDTF">2016-03-29T01:20:00Z</dcterms:modified>
</cp:coreProperties>
</file>